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F4" w:rsidRPr="000E3086" w:rsidRDefault="001658F4" w:rsidP="00B53BFD">
      <w:pPr>
        <w:tabs>
          <w:tab w:val="left" w:pos="5954"/>
        </w:tabs>
        <w:ind w:left="4395" w:firstLine="0"/>
        <w:jc w:val="left"/>
      </w:pPr>
      <w:r w:rsidRPr="000E3086">
        <w:t>УТВЕРЖДЕНО</w:t>
      </w:r>
    </w:p>
    <w:p w:rsidR="001658F4" w:rsidRPr="000E3086" w:rsidRDefault="001658F4" w:rsidP="00B53BFD">
      <w:pPr>
        <w:tabs>
          <w:tab w:val="left" w:pos="5954"/>
        </w:tabs>
        <w:ind w:left="4395" w:firstLine="0"/>
        <w:jc w:val="left"/>
      </w:pPr>
    </w:p>
    <w:p w:rsidR="00C74380" w:rsidRDefault="004C24EA" w:rsidP="00C74380">
      <w:pPr>
        <w:tabs>
          <w:tab w:val="left" w:pos="5954"/>
        </w:tabs>
        <w:ind w:left="4395" w:firstLine="0"/>
        <w:jc w:val="left"/>
      </w:pPr>
      <w:r>
        <w:t>Наблюдательным советом</w:t>
      </w:r>
    </w:p>
    <w:p w:rsidR="004C24EA" w:rsidRDefault="00C74380" w:rsidP="00C74380">
      <w:pPr>
        <w:tabs>
          <w:tab w:val="left" w:pos="5954"/>
        </w:tabs>
        <w:ind w:left="4395" w:firstLine="0"/>
        <w:jc w:val="left"/>
      </w:pPr>
      <w:r>
        <w:t>АО «Корпорация развития Волгоградской области»</w:t>
      </w:r>
    </w:p>
    <w:p w:rsidR="00C74380" w:rsidRDefault="004C24EA" w:rsidP="004C24EA">
      <w:pPr>
        <w:tabs>
          <w:tab w:val="left" w:pos="5954"/>
        </w:tabs>
        <w:ind w:left="4395" w:firstLine="0"/>
        <w:jc w:val="left"/>
      </w:pPr>
      <w:r>
        <w:t xml:space="preserve">Протокол № </w:t>
      </w:r>
      <w:r w:rsidR="00DB35A5">
        <w:t xml:space="preserve">7 от 27 декабря </w:t>
      </w:r>
      <w:r>
        <w:t>2018 года</w:t>
      </w:r>
      <w:bookmarkStart w:id="0" w:name="_GoBack"/>
      <w:bookmarkEnd w:id="0"/>
    </w:p>
    <w:p w:rsidR="00C74380" w:rsidRDefault="00C74380" w:rsidP="004C24EA">
      <w:pPr>
        <w:tabs>
          <w:tab w:val="left" w:pos="5954"/>
        </w:tabs>
        <w:ind w:left="4395" w:firstLine="0"/>
        <w:jc w:val="left"/>
      </w:pPr>
    </w:p>
    <w:p w:rsidR="00643E70" w:rsidRDefault="00643E70" w:rsidP="004C24EA">
      <w:pPr>
        <w:tabs>
          <w:tab w:val="left" w:pos="5954"/>
        </w:tabs>
        <w:ind w:left="4395" w:firstLine="0"/>
        <w:jc w:val="left"/>
      </w:pPr>
    </w:p>
    <w:p w:rsidR="00643E70" w:rsidRDefault="00643E70" w:rsidP="004C24EA">
      <w:pPr>
        <w:tabs>
          <w:tab w:val="left" w:pos="5954"/>
        </w:tabs>
        <w:ind w:left="4395" w:firstLine="0"/>
        <w:jc w:val="left"/>
      </w:pPr>
    </w:p>
    <w:p w:rsidR="00643E70" w:rsidRPr="000E3086" w:rsidRDefault="00643E70" w:rsidP="004C24EA">
      <w:pPr>
        <w:tabs>
          <w:tab w:val="left" w:pos="5954"/>
        </w:tabs>
        <w:ind w:left="4395" w:firstLine="0"/>
        <w:jc w:val="left"/>
      </w:pPr>
    </w:p>
    <w:p w:rsidR="00347200" w:rsidRPr="000E3086" w:rsidRDefault="00347200" w:rsidP="00BA775F"/>
    <w:p w:rsidR="00347200" w:rsidRPr="000E3086" w:rsidRDefault="00347200" w:rsidP="00BA775F"/>
    <w:p w:rsidR="003F628B" w:rsidRPr="000E3086" w:rsidRDefault="003F628B" w:rsidP="00BA775F"/>
    <w:p w:rsidR="003F628B" w:rsidRPr="000E3086" w:rsidRDefault="003F628B" w:rsidP="00BA775F"/>
    <w:p w:rsidR="003F628B" w:rsidRPr="000E3086" w:rsidRDefault="003F628B" w:rsidP="00BA775F"/>
    <w:p w:rsidR="003F628B" w:rsidRPr="000E3086" w:rsidRDefault="003F628B" w:rsidP="00BA775F"/>
    <w:p w:rsidR="003F628B" w:rsidRPr="000E3086" w:rsidRDefault="003F628B" w:rsidP="00BA775F"/>
    <w:p w:rsidR="00347200" w:rsidRPr="000E3086" w:rsidRDefault="00347200" w:rsidP="00BF44DC">
      <w:pPr>
        <w:tabs>
          <w:tab w:val="left" w:pos="1980"/>
        </w:tabs>
        <w:ind w:firstLine="0"/>
        <w:contextualSpacing/>
        <w:jc w:val="center"/>
        <w:outlineLvl w:val="0"/>
        <w:rPr>
          <w:b/>
        </w:rPr>
      </w:pPr>
      <w:bookmarkStart w:id="1" w:name="_Toc424637799"/>
      <w:bookmarkStart w:id="2" w:name="_Toc426646481"/>
      <w:bookmarkStart w:id="3" w:name="_Toc426725742"/>
      <w:bookmarkStart w:id="4" w:name="_Toc428175100"/>
      <w:r w:rsidRPr="000E3086">
        <w:rPr>
          <w:b/>
        </w:rPr>
        <w:t>ПОЛОЖЕНИЕ</w:t>
      </w:r>
      <w:bookmarkEnd w:id="1"/>
      <w:bookmarkEnd w:id="2"/>
      <w:bookmarkEnd w:id="3"/>
      <w:bookmarkEnd w:id="4"/>
    </w:p>
    <w:p w:rsidR="001658F4" w:rsidRPr="000E3086" w:rsidRDefault="001658F4" w:rsidP="005C3541">
      <w:pPr>
        <w:ind w:right="-2" w:firstLine="0"/>
        <w:jc w:val="center"/>
        <w:rPr>
          <w:b/>
        </w:rPr>
      </w:pPr>
      <w:r w:rsidRPr="000E3086">
        <w:rPr>
          <w:b/>
        </w:rPr>
        <w:t>о заку</w:t>
      </w:r>
      <w:r w:rsidR="00C74380">
        <w:rPr>
          <w:b/>
        </w:rPr>
        <w:t>пке товаров</w:t>
      </w:r>
      <w:r w:rsidR="00D228E9">
        <w:rPr>
          <w:b/>
        </w:rPr>
        <w:t>,</w:t>
      </w:r>
      <w:r w:rsidR="00C74380">
        <w:rPr>
          <w:b/>
        </w:rPr>
        <w:t xml:space="preserve"> </w:t>
      </w:r>
      <w:r w:rsidRPr="000E3086">
        <w:rPr>
          <w:b/>
        </w:rPr>
        <w:t>работ, услуг</w:t>
      </w:r>
    </w:p>
    <w:p w:rsidR="00347200" w:rsidRPr="000E3086" w:rsidRDefault="00C74380" w:rsidP="005C3541">
      <w:pPr>
        <w:pStyle w:val="14"/>
      </w:pPr>
      <w:r>
        <w:t xml:space="preserve">акционерного общества «Корпорация развития Волгоградской области»  </w:t>
      </w:r>
    </w:p>
    <w:p w:rsidR="00347200" w:rsidRPr="000E3086" w:rsidRDefault="00347200" w:rsidP="001658F4">
      <w:pPr>
        <w:pStyle w:val="14"/>
      </w:pPr>
    </w:p>
    <w:p w:rsidR="00347200" w:rsidRPr="000E3086" w:rsidRDefault="00347200" w:rsidP="001658F4">
      <w:pPr>
        <w:pStyle w:val="14"/>
      </w:pPr>
    </w:p>
    <w:p w:rsidR="00347200" w:rsidRPr="000E3086" w:rsidRDefault="00347200" w:rsidP="001658F4">
      <w:pPr>
        <w:pStyle w:val="14"/>
      </w:pPr>
    </w:p>
    <w:p w:rsidR="00347200" w:rsidRPr="000E3086" w:rsidRDefault="00347200" w:rsidP="00EF53C0"/>
    <w:p w:rsidR="00347200" w:rsidRPr="000E3086" w:rsidRDefault="00347200" w:rsidP="00EF53C0"/>
    <w:p w:rsidR="00347200" w:rsidRPr="000E3086" w:rsidRDefault="00347200" w:rsidP="001658F4">
      <w:pPr>
        <w:pStyle w:val="14"/>
      </w:pPr>
    </w:p>
    <w:p w:rsidR="00347200" w:rsidRPr="000E3086" w:rsidRDefault="00347200" w:rsidP="001658F4">
      <w:pPr>
        <w:pStyle w:val="14"/>
      </w:pPr>
    </w:p>
    <w:p w:rsidR="00347200" w:rsidRPr="000E3086" w:rsidRDefault="00347200" w:rsidP="001658F4">
      <w:pPr>
        <w:pStyle w:val="14"/>
      </w:pPr>
    </w:p>
    <w:p w:rsidR="00347200" w:rsidRPr="000E3086" w:rsidRDefault="00347200" w:rsidP="001658F4">
      <w:pPr>
        <w:pStyle w:val="14"/>
      </w:pPr>
    </w:p>
    <w:p w:rsidR="00F11433" w:rsidRPr="000E3086" w:rsidRDefault="00F11433" w:rsidP="00F11433"/>
    <w:p w:rsidR="00F11433" w:rsidRPr="000E3086" w:rsidRDefault="00F11433" w:rsidP="00F11433"/>
    <w:p w:rsidR="00F11433" w:rsidRPr="000E3086" w:rsidRDefault="00F11433" w:rsidP="00F11433"/>
    <w:p w:rsidR="00FA2ADA" w:rsidRPr="000E3086" w:rsidRDefault="00FA2ADA" w:rsidP="00F11433"/>
    <w:p w:rsidR="00FA2ADA" w:rsidRPr="000E3086" w:rsidRDefault="00FA2ADA" w:rsidP="00F11433"/>
    <w:p w:rsidR="00FA2ADA" w:rsidRPr="000E3086" w:rsidRDefault="00FA2ADA" w:rsidP="00F11433"/>
    <w:p w:rsidR="00FA2ADA" w:rsidRPr="000E3086" w:rsidRDefault="00FA2ADA" w:rsidP="00F11433"/>
    <w:p w:rsidR="00FA2ADA" w:rsidRPr="000E3086" w:rsidRDefault="00FA2ADA" w:rsidP="00F11433"/>
    <w:p w:rsidR="00FA2ADA" w:rsidRPr="000E3086" w:rsidRDefault="00FA2ADA" w:rsidP="00F11433"/>
    <w:p w:rsidR="00FA2ADA" w:rsidRPr="000E3086" w:rsidRDefault="00FA2ADA" w:rsidP="00F11433"/>
    <w:p w:rsidR="00F11433" w:rsidRPr="000E3086" w:rsidRDefault="00F11433" w:rsidP="00F11433"/>
    <w:p w:rsidR="00F11433" w:rsidRPr="000E3086" w:rsidRDefault="00F11433" w:rsidP="00F11433"/>
    <w:p w:rsidR="00347200" w:rsidRPr="000E3086" w:rsidRDefault="00347200" w:rsidP="001658F4">
      <w:pPr>
        <w:pStyle w:val="14"/>
      </w:pPr>
      <w:r w:rsidRPr="000E3086">
        <w:t xml:space="preserve">г. </w:t>
      </w:r>
      <w:r w:rsidR="00BD21C4" w:rsidRPr="000E3086">
        <w:t>Волгоград</w:t>
      </w:r>
    </w:p>
    <w:p w:rsidR="00343D63" w:rsidRPr="000E3086" w:rsidRDefault="00347200" w:rsidP="00FA2ADA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0E3086">
        <w:rPr>
          <w:sz w:val="24"/>
          <w:szCs w:val="24"/>
        </w:rPr>
        <w:br w:type="page"/>
      </w:r>
      <w:bookmarkStart w:id="5" w:name="_Toc318705533"/>
      <w:r w:rsidR="00343D63" w:rsidRPr="000E3086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173BC8" w:rsidRPr="000E3086" w:rsidRDefault="00173BC8" w:rsidP="00173BC8"/>
    <w:p w:rsidR="000A75F5" w:rsidRPr="000E3086" w:rsidRDefault="00343D63" w:rsidP="000A75F5">
      <w:pPr>
        <w:pStyle w:val="14"/>
        <w:spacing w:line="360" w:lineRule="auto"/>
        <w:rPr>
          <w:rFonts w:ascii="Calibri" w:hAnsi="Calibri"/>
          <w:b w:val="0"/>
        </w:rPr>
      </w:pPr>
      <w:r w:rsidRPr="000E3086">
        <w:rPr>
          <w:b w:val="0"/>
        </w:rPr>
        <w:fldChar w:fldCharType="begin"/>
      </w:r>
      <w:r w:rsidRPr="000E3086">
        <w:rPr>
          <w:b w:val="0"/>
        </w:rPr>
        <w:instrText xml:space="preserve"> TOC \o "1-3" \h \z \u </w:instrText>
      </w:r>
      <w:r w:rsidRPr="000E3086">
        <w:rPr>
          <w:b w:val="0"/>
        </w:rPr>
        <w:fldChar w:fldCharType="separate"/>
      </w:r>
      <w:hyperlink w:anchor="_Toc428175101" w:history="1">
        <w:r w:rsidR="000A75F5" w:rsidRPr="000E3086">
          <w:rPr>
            <w:rStyle w:val="af1"/>
            <w:b w:val="0"/>
            <w:color w:val="auto"/>
          </w:rPr>
          <w:t>1. Общие положения</w:t>
        </w:r>
        <w:r w:rsidR="000A75F5" w:rsidRPr="000E3086">
          <w:rPr>
            <w:b w:val="0"/>
            <w:webHidden/>
          </w:rPr>
          <w:tab/>
        </w:r>
        <w:r w:rsidR="000A75F5" w:rsidRPr="000E3086">
          <w:rPr>
            <w:b w:val="0"/>
            <w:webHidden/>
          </w:rPr>
          <w:fldChar w:fldCharType="begin"/>
        </w:r>
        <w:r w:rsidR="000A75F5" w:rsidRPr="000E3086">
          <w:rPr>
            <w:b w:val="0"/>
            <w:webHidden/>
          </w:rPr>
          <w:instrText xml:space="preserve"> PAGEREF _Toc428175101 \h </w:instrText>
        </w:r>
        <w:r w:rsidR="000A75F5" w:rsidRPr="000E3086">
          <w:rPr>
            <w:b w:val="0"/>
            <w:webHidden/>
          </w:rPr>
        </w:r>
        <w:r w:rsidR="000A75F5" w:rsidRPr="000E3086">
          <w:rPr>
            <w:b w:val="0"/>
            <w:webHidden/>
          </w:rPr>
          <w:fldChar w:fldCharType="separate"/>
        </w:r>
        <w:r w:rsidR="00E04E7B">
          <w:rPr>
            <w:b w:val="0"/>
            <w:webHidden/>
          </w:rPr>
          <w:t>3</w:t>
        </w:r>
        <w:r w:rsidR="000A75F5" w:rsidRPr="000E3086">
          <w:rPr>
            <w:b w:val="0"/>
            <w:webHidden/>
          </w:rPr>
          <w:fldChar w:fldCharType="end"/>
        </w:r>
      </w:hyperlink>
    </w:p>
    <w:p w:rsidR="000A75F5" w:rsidRPr="000E3086" w:rsidRDefault="007E515E" w:rsidP="000A75F5">
      <w:pPr>
        <w:pStyle w:val="14"/>
        <w:spacing w:line="360" w:lineRule="auto"/>
        <w:rPr>
          <w:rFonts w:ascii="Calibri" w:hAnsi="Calibri"/>
          <w:b w:val="0"/>
        </w:rPr>
      </w:pPr>
      <w:hyperlink w:anchor="_Toc428175102" w:history="1">
        <w:r w:rsidR="000A75F5" w:rsidRPr="000E3086">
          <w:rPr>
            <w:rStyle w:val="af1"/>
            <w:b w:val="0"/>
            <w:color w:val="auto"/>
          </w:rPr>
          <w:t>2. Основы осуществления закупок</w:t>
        </w:r>
        <w:r w:rsidR="000A75F5" w:rsidRPr="000E3086">
          <w:rPr>
            <w:b w:val="0"/>
            <w:webHidden/>
          </w:rPr>
          <w:tab/>
        </w:r>
        <w:r w:rsidR="00643E70">
          <w:rPr>
            <w:b w:val="0"/>
            <w:webHidden/>
          </w:rPr>
          <w:t>4</w:t>
        </w:r>
      </w:hyperlink>
    </w:p>
    <w:p w:rsidR="000A75F5" w:rsidRPr="000E3086" w:rsidRDefault="007E515E" w:rsidP="000A75F5">
      <w:pPr>
        <w:pStyle w:val="14"/>
        <w:spacing w:line="360" w:lineRule="auto"/>
        <w:jc w:val="both"/>
        <w:rPr>
          <w:rFonts w:ascii="Calibri" w:hAnsi="Calibri"/>
          <w:b w:val="0"/>
        </w:rPr>
      </w:pPr>
      <w:hyperlink w:anchor="_Toc428175103" w:history="1">
        <w:r w:rsidR="000A75F5" w:rsidRPr="000E3086">
          <w:rPr>
            <w:rStyle w:val="af1"/>
            <w:b w:val="0"/>
            <w:color w:val="auto"/>
          </w:rPr>
          <w:t>3. Документы, представляемые для принятия решени</w:t>
        </w:r>
        <w:r w:rsidR="00D228E9">
          <w:rPr>
            <w:rStyle w:val="af1"/>
            <w:b w:val="0"/>
            <w:color w:val="auto"/>
          </w:rPr>
          <w:t xml:space="preserve">я о проведении закупки товаров, </w:t>
        </w:r>
        <w:r w:rsidR="000A75F5" w:rsidRPr="000E3086">
          <w:rPr>
            <w:rStyle w:val="af1"/>
            <w:b w:val="0"/>
            <w:color w:val="auto"/>
          </w:rPr>
          <w:t>работ, услуг</w:t>
        </w:r>
        <w:r w:rsidR="000A75F5" w:rsidRPr="000E3086">
          <w:rPr>
            <w:b w:val="0"/>
            <w:webHidden/>
          </w:rPr>
          <w:tab/>
        </w:r>
        <w:r w:rsidR="00643E70">
          <w:rPr>
            <w:b w:val="0"/>
            <w:webHidden/>
          </w:rPr>
          <w:t>6</w:t>
        </w:r>
      </w:hyperlink>
    </w:p>
    <w:p w:rsidR="000A75F5" w:rsidRPr="000E3086" w:rsidRDefault="007E515E" w:rsidP="000A75F5">
      <w:pPr>
        <w:pStyle w:val="14"/>
        <w:spacing w:line="360" w:lineRule="auto"/>
        <w:rPr>
          <w:rFonts w:ascii="Calibri" w:hAnsi="Calibri"/>
          <w:b w:val="0"/>
        </w:rPr>
      </w:pPr>
      <w:hyperlink w:anchor="_Toc428175104" w:history="1">
        <w:r w:rsidR="000A75F5" w:rsidRPr="000E3086">
          <w:rPr>
            <w:rStyle w:val="af1"/>
            <w:b w:val="0"/>
            <w:color w:val="auto"/>
          </w:rPr>
          <w:t>4. Извещение о закупке</w:t>
        </w:r>
        <w:r w:rsidR="000A75F5" w:rsidRPr="000E3086">
          <w:rPr>
            <w:b w:val="0"/>
            <w:webHidden/>
          </w:rPr>
          <w:tab/>
        </w:r>
        <w:r w:rsidR="00173BC8" w:rsidRPr="000E3086">
          <w:rPr>
            <w:b w:val="0"/>
            <w:webHidden/>
          </w:rPr>
          <w:t>6</w:t>
        </w:r>
      </w:hyperlink>
    </w:p>
    <w:p w:rsidR="000A75F5" w:rsidRPr="000E3086" w:rsidRDefault="007E515E" w:rsidP="000A75F5">
      <w:pPr>
        <w:pStyle w:val="14"/>
        <w:spacing w:line="360" w:lineRule="auto"/>
        <w:rPr>
          <w:rFonts w:ascii="Calibri" w:hAnsi="Calibri"/>
          <w:b w:val="0"/>
        </w:rPr>
      </w:pPr>
      <w:hyperlink w:anchor="_Toc428175105" w:history="1">
        <w:r w:rsidR="000A75F5" w:rsidRPr="000E3086">
          <w:rPr>
            <w:rStyle w:val="af1"/>
            <w:b w:val="0"/>
            <w:color w:val="auto"/>
          </w:rPr>
          <w:t>5. Документация о закупке</w:t>
        </w:r>
        <w:r w:rsidR="000A75F5" w:rsidRPr="000E3086">
          <w:rPr>
            <w:b w:val="0"/>
            <w:webHidden/>
          </w:rPr>
          <w:tab/>
        </w:r>
        <w:r w:rsidR="00CC1DE6" w:rsidRPr="000E3086">
          <w:rPr>
            <w:b w:val="0"/>
            <w:webHidden/>
          </w:rPr>
          <w:t>7</w:t>
        </w:r>
      </w:hyperlink>
    </w:p>
    <w:p w:rsidR="000A75F5" w:rsidRPr="000E3086" w:rsidRDefault="007E515E" w:rsidP="000A75F5">
      <w:pPr>
        <w:pStyle w:val="14"/>
        <w:spacing w:line="360" w:lineRule="auto"/>
        <w:rPr>
          <w:rFonts w:ascii="Calibri" w:hAnsi="Calibri"/>
          <w:b w:val="0"/>
        </w:rPr>
      </w:pPr>
      <w:hyperlink w:anchor="_Toc428175106" w:history="1">
        <w:r w:rsidR="000A75F5" w:rsidRPr="000E3086">
          <w:rPr>
            <w:rStyle w:val="af1"/>
            <w:b w:val="0"/>
            <w:color w:val="auto"/>
          </w:rPr>
          <w:t>6. Процедуры (способы) закупки</w:t>
        </w:r>
        <w:r w:rsidR="000A75F5" w:rsidRPr="000E3086">
          <w:rPr>
            <w:b w:val="0"/>
            <w:webHidden/>
          </w:rPr>
          <w:tab/>
        </w:r>
        <w:r w:rsidR="00643E70">
          <w:rPr>
            <w:b w:val="0"/>
            <w:webHidden/>
          </w:rPr>
          <w:t>9</w:t>
        </w:r>
      </w:hyperlink>
    </w:p>
    <w:p w:rsidR="000A75F5" w:rsidRPr="000E3086" w:rsidRDefault="007E515E" w:rsidP="000A75F5">
      <w:pPr>
        <w:pStyle w:val="14"/>
        <w:spacing w:line="360" w:lineRule="auto"/>
        <w:rPr>
          <w:rFonts w:ascii="Calibri" w:hAnsi="Calibri"/>
          <w:b w:val="0"/>
        </w:rPr>
      </w:pPr>
      <w:hyperlink w:anchor="_Toc428175107" w:history="1">
        <w:r w:rsidR="000A75F5" w:rsidRPr="000E3086">
          <w:rPr>
            <w:rStyle w:val="af1"/>
            <w:b w:val="0"/>
            <w:color w:val="auto"/>
          </w:rPr>
          <w:t>7. Порядок проведения аукциона</w:t>
        </w:r>
        <w:r w:rsidR="000A75F5" w:rsidRPr="000E3086">
          <w:rPr>
            <w:b w:val="0"/>
            <w:webHidden/>
          </w:rPr>
          <w:tab/>
        </w:r>
        <w:r w:rsidR="000A75F5" w:rsidRPr="000E3086">
          <w:rPr>
            <w:b w:val="0"/>
            <w:webHidden/>
          </w:rPr>
          <w:fldChar w:fldCharType="begin"/>
        </w:r>
        <w:r w:rsidR="000A75F5" w:rsidRPr="000E3086">
          <w:rPr>
            <w:b w:val="0"/>
            <w:webHidden/>
          </w:rPr>
          <w:instrText xml:space="preserve"> PAGEREF _Toc428175107 \h </w:instrText>
        </w:r>
        <w:r w:rsidR="000A75F5" w:rsidRPr="000E3086">
          <w:rPr>
            <w:b w:val="0"/>
            <w:webHidden/>
          </w:rPr>
        </w:r>
        <w:r w:rsidR="000A75F5" w:rsidRPr="000E3086">
          <w:rPr>
            <w:b w:val="0"/>
            <w:webHidden/>
          </w:rPr>
          <w:fldChar w:fldCharType="separate"/>
        </w:r>
        <w:r w:rsidR="00E04E7B">
          <w:rPr>
            <w:b w:val="0"/>
            <w:webHidden/>
          </w:rPr>
          <w:t>11</w:t>
        </w:r>
        <w:r w:rsidR="000A75F5" w:rsidRPr="000E3086">
          <w:rPr>
            <w:b w:val="0"/>
            <w:webHidden/>
          </w:rPr>
          <w:fldChar w:fldCharType="end"/>
        </w:r>
      </w:hyperlink>
    </w:p>
    <w:p w:rsidR="000A75F5" w:rsidRPr="000E3086" w:rsidRDefault="007E515E" w:rsidP="000A75F5">
      <w:pPr>
        <w:pStyle w:val="14"/>
        <w:spacing w:line="360" w:lineRule="auto"/>
        <w:rPr>
          <w:rFonts w:ascii="Calibri" w:hAnsi="Calibri"/>
          <w:b w:val="0"/>
          <w:lang w:val="en-US"/>
        </w:rPr>
      </w:pPr>
      <w:hyperlink w:anchor="_Toc428175108" w:history="1">
        <w:r w:rsidR="000A75F5" w:rsidRPr="000E3086">
          <w:rPr>
            <w:rStyle w:val="af1"/>
            <w:b w:val="0"/>
            <w:color w:val="auto"/>
          </w:rPr>
          <w:t>8. Порядок проведения конкурса</w:t>
        </w:r>
        <w:r w:rsidR="000A75F5" w:rsidRPr="000E3086">
          <w:rPr>
            <w:b w:val="0"/>
            <w:webHidden/>
          </w:rPr>
          <w:tab/>
        </w:r>
        <w:r w:rsidR="000A75F5" w:rsidRPr="000E3086">
          <w:rPr>
            <w:b w:val="0"/>
            <w:webHidden/>
          </w:rPr>
          <w:fldChar w:fldCharType="begin"/>
        </w:r>
        <w:r w:rsidR="000A75F5" w:rsidRPr="000E3086">
          <w:rPr>
            <w:b w:val="0"/>
            <w:webHidden/>
          </w:rPr>
          <w:instrText xml:space="preserve"> PAGEREF _Toc428175108 \h </w:instrText>
        </w:r>
        <w:r w:rsidR="000A75F5" w:rsidRPr="000E3086">
          <w:rPr>
            <w:b w:val="0"/>
            <w:webHidden/>
          </w:rPr>
        </w:r>
        <w:r w:rsidR="000A75F5" w:rsidRPr="000E3086">
          <w:rPr>
            <w:b w:val="0"/>
            <w:webHidden/>
          </w:rPr>
          <w:fldChar w:fldCharType="separate"/>
        </w:r>
        <w:r w:rsidR="00E04E7B">
          <w:rPr>
            <w:b w:val="0"/>
            <w:webHidden/>
          </w:rPr>
          <w:t>1</w:t>
        </w:r>
        <w:r w:rsidR="00643E70">
          <w:rPr>
            <w:b w:val="0"/>
            <w:webHidden/>
          </w:rPr>
          <w:t>7</w:t>
        </w:r>
        <w:r w:rsidR="000A75F5" w:rsidRPr="000E3086">
          <w:rPr>
            <w:b w:val="0"/>
            <w:webHidden/>
          </w:rPr>
          <w:fldChar w:fldCharType="end"/>
        </w:r>
      </w:hyperlink>
    </w:p>
    <w:p w:rsidR="000A75F5" w:rsidRPr="000E3086" w:rsidRDefault="007E515E" w:rsidP="000A75F5">
      <w:pPr>
        <w:pStyle w:val="14"/>
        <w:spacing w:line="360" w:lineRule="auto"/>
        <w:rPr>
          <w:rFonts w:ascii="Calibri" w:hAnsi="Calibri"/>
          <w:b w:val="0"/>
        </w:rPr>
      </w:pPr>
      <w:hyperlink w:anchor="_Toc428175109" w:history="1">
        <w:r w:rsidR="000A75F5" w:rsidRPr="000E3086">
          <w:rPr>
            <w:rStyle w:val="af1"/>
            <w:b w:val="0"/>
            <w:color w:val="auto"/>
          </w:rPr>
          <w:t>9. Порядок проведения процедуры запроса котировок</w:t>
        </w:r>
        <w:r w:rsidR="000A75F5" w:rsidRPr="000E3086">
          <w:rPr>
            <w:b w:val="0"/>
            <w:webHidden/>
          </w:rPr>
          <w:tab/>
        </w:r>
        <w:r w:rsidR="00643E70">
          <w:rPr>
            <w:b w:val="0"/>
            <w:webHidden/>
          </w:rPr>
          <w:t>22</w:t>
        </w:r>
      </w:hyperlink>
    </w:p>
    <w:p w:rsidR="00173BC8" w:rsidRPr="00643E70" w:rsidRDefault="007E515E" w:rsidP="00643E70">
      <w:pPr>
        <w:pStyle w:val="14"/>
        <w:spacing w:line="360" w:lineRule="auto"/>
        <w:rPr>
          <w:b w:val="0"/>
          <w:u w:val="single"/>
        </w:rPr>
      </w:pPr>
      <w:hyperlink w:anchor="_Toc428175110" w:history="1">
        <w:r w:rsidR="000A75F5" w:rsidRPr="000E3086">
          <w:rPr>
            <w:rStyle w:val="af1"/>
            <w:b w:val="0"/>
            <w:color w:val="auto"/>
          </w:rPr>
          <w:t>10. Порядок проведения процедуры запроса предложений</w:t>
        </w:r>
        <w:r w:rsidR="000A75F5" w:rsidRPr="000E3086">
          <w:rPr>
            <w:b w:val="0"/>
            <w:webHidden/>
          </w:rPr>
          <w:tab/>
        </w:r>
        <w:r w:rsidR="00643E70">
          <w:rPr>
            <w:b w:val="0"/>
            <w:webHidden/>
          </w:rPr>
          <w:t>27</w:t>
        </w:r>
      </w:hyperlink>
    </w:p>
    <w:p w:rsidR="000A75F5" w:rsidRPr="000E3086" w:rsidRDefault="007E515E" w:rsidP="000A75F5">
      <w:pPr>
        <w:pStyle w:val="14"/>
        <w:spacing w:line="360" w:lineRule="auto"/>
        <w:rPr>
          <w:rFonts w:ascii="Calibri" w:hAnsi="Calibri"/>
          <w:b w:val="0"/>
          <w:lang w:val="en-US"/>
        </w:rPr>
      </w:pPr>
      <w:hyperlink w:anchor="_Toc428175111" w:history="1">
        <w:r w:rsidR="00643E70">
          <w:rPr>
            <w:rStyle w:val="af1"/>
            <w:b w:val="0"/>
            <w:color w:val="auto"/>
          </w:rPr>
          <w:t>11</w:t>
        </w:r>
        <w:r w:rsidR="000A75F5" w:rsidRPr="000E3086">
          <w:rPr>
            <w:rStyle w:val="af1"/>
            <w:b w:val="0"/>
            <w:color w:val="auto"/>
          </w:rPr>
          <w:t>. Закупки у единственного поставщика</w:t>
        </w:r>
        <w:r w:rsidR="000A75F5" w:rsidRPr="000E3086">
          <w:rPr>
            <w:b w:val="0"/>
            <w:webHidden/>
          </w:rPr>
          <w:tab/>
        </w:r>
        <w:r w:rsidR="000A75F5" w:rsidRPr="000E3086">
          <w:rPr>
            <w:b w:val="0"/>
            <w:webHidden/>
          </w:rPr>
          <w:fldChar w:fldCharType="begin"/>
        </w:r>
        <w:r w:rsidR="000A75F5" w:rsidRPr="000E3086">
          <w:rPr>
            <w:b w:val="0"/>
            <w:webHidden/>
          </w:rPr>
          <w:instrText xml:space="preserve"> PAGEREF _Toc428175111 \h </w:instrText>
        </w:r>
        <w:r w:rsidR="000A75F5" w:rsidRPr="000E3086">
          <w:rPr>
            <w:b w:val="0"/>
            <w:webHidden/>
          </w:rPr>
        </w:r>
        <w:r w:rsidR="000A75F5" w:rsidRPr="000E3086">
          <w:rPr>
            <w:b w:val="0"/>
            <w:webHidden/>
          </w:rPr>
          <w:fldChar w:fldCharType="separate"/>
        </w:r>
        <w:r w:rsidR="00E04E7B">
          <w:rPr>
            <w:b w:val="0"/>
            <w:webHidden/>
          </w:rPr>
          <w:t>3</w:t>
        </w:r>
        <w:r w:rsidR="001C313F">
          <w:rPr>
            <w:b w:val="0"/>
            <w:webHidden/>
          </w:rPr>
          <w:t>2</w:t>
        </w:r>
        <w:r w:rsidR="000A75F5" w:rsidRPr="000E3086">
          <w:rPr>
            <w:b w:val="0"/>
            <w:webHidden/>
          </w:rPr>
          <w:fldChar w:fldCharType="end"/>
        </w:r>
      </w:hyperlink>
    </w:p>
    <w:p w:rsidR="000A75F5" w:rsidRPr="000E3086" w:rsidRDefault="007E515E" w:rsidP="000A75F5">
      <w:pPr>
        <w:pStyle w:val="14"/>
        <w:spacing w:line="360" w:lineRule="auto"/>
        <w:rPr>
          <w:rFonts w:ascii="Calibri" w:hAnsi="Calibri"/>
          <w:b w:val="0"/>
        </w:rPr>
      </w:pPr>
      <w:hyperlink w:anchor="_Toc428175112" w:history="1">
        <w:r w:rsidR="000A75F5" w:rsidRPr="000E3086">
          <w:rPr>
            <w:rStyle w:val="af1"/>
            <w:b w:val="0"/>
            <w:color w:val="auto"/>
          </w:rPr>
          <w:t>1</w:t>
        </w:r>
        <w:r w:rsidR="00643E70">
          <w:rPr>
            <w:rStyle w:val="af1"/>
            <w:b w:val="0"/>
            <w:color w:val="auto"/>
          </w:rPr>
          <w:t>2</w:t>
        </w:r>
        <w:r w:rsidR="000A75F5" w:rsidRPr="000E3086">
          <w:rPr>
            <w:rStyle w:val="af1"/>
            <w:b w:val="0"/>
            <w:color w:val="auto"/>
          </w:rPr>
          <w:t xml:space="preserve">. </w:t>
        </w:r>
        <w:r w:rsidR="00643E70" w:rsidRPr="00643E70">
          <w:rPr>
            <w:rStyle w:val="af1"/>
            <w:b w:val="0"/>
            <w:color w:val="auto"/>
          </w:rPr>
          <w:t>Заключение, изменение, расторжение договора по итогам процедуры закупки</w:t>
        </w:r>
        <w:r w:rsidR="000A75F5" w:rsidRPr="000E3086">
          <w:rPr>
            <w:b w:val="0"/>
            <w:webHidden/>
          </w:rPr>
          <w:tab/>
        </w:r>
        <w:r w:rsidR="00C81392">
          <w:rPr>
            <w:b w:val="0"/>
            <w:webHidden/>
          </w:rPr>
          <w:t>33</w:t>
        </w:r>
      </w:hyperlink>
    </w:p>
    <w:p w:rsidR="000A75F5" w:rsidRPr="000E3086" w:rsidRDefault="000A75F5" w:rsidP="000A75F5">
      <w:pPr>
        <w:pStyle w:val="14"/>
        <w:spacing w:line="360" w:lineRule="auto"/>
        <w:rPr>
          <w:rFonts w:ascii="Calibri" w:hAnsi="Calibri"/>
          <w:b w:val="0"/>
        </w:rPr>
      </w:pPr>
    </w:p>
    <w:p w:rsidR="00343D63" w:rsidRPr="000E3086" w:rsidRDefault="00343D63" w:rsidP="007C6813">
      <w:pPr>
        <w:spacing w:line="360" w:lineRule="auto"/>
        <w:ind w:firstLine="0"/>
      </w:pPr>
      <w:r w:rsidRPr="000E3086">
        <w:rPr>
          <w:bCs/>
        </w:rPr>
        <w:fldChar w:fldCharType="end"/>
      </w:r>
    </w:p>
    <w:p w:rsidR="00531463" w:rsidRPr="000E3086" w:rsidRDefault="00343D63" w:rsidP="002A3812">
      <w:pPr>
        <w:pStyle w:val="11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 w:rsidRPr="000E3086">
        <w:rPr>
          <w:sz w:val="24"/>
          <w:szCs w:val="24"/>
        </w:rPr>
        <w:br w:type="page"/>
      </w:r>
      <w:bookmarkStart w:id="6" w:name="_Toc428175101"/>
      <w:r w:rsidR="00531463" w:rsidRPr="000E308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6"/>
    </w:p>
    <w:p w:rsidR="00EF518B" w:rsidRPr="000E3086" w:rsidRDefault="00EF518B" w:rsidP="002A3812">
      <w:pPr>
        <w:numPr>
          <w:ilvl w:val="1"/>
          <w:numId w:val="8"/>
        </w:numPr>
        <w:tabs>
          <w:tab w:val="left" w:pos="1276"/>
        </w:tabs>
        <w:ind w:left="0" w:firstLine="709"/>
      </w:pPr>
      <w:proofErr w:type="gramStart"/>
      <w:r w:rsidRPr="000E3086">
        <w:t xml:space="preserve">Положение о закупке товаров, работ, </w:t>
      </w:r>
      <w:r w:rsidR="00C81392">
        <w:t xml:space="preserve">услуг </w:t>
      </w:r>
      <w:r w:rsidR="00C74380">
        <w:t>акционерного общества «Корпорация развития Волгоградской области</w:t>
      </w:r>
      <w:r w:rsidRPr="000E3086">
        <w:t xml:space="preserve"> (далее – Положение) регулирует отношения, связанные с осуществлением закупок</w:t>
      </w:r>
      <w:r w:rsidR="00F5021E">
        <w:t xml:space="preserve"> в </w:t>
      </w:r>
      <w:r w:rsidR="00F5021E" w:rsidRPr="000E3086">
        <w:t xml:space="preserve">соответствии с Федеральным </w:t>
      </w:r>
      <w:hyperlink r:id="rId9" w:history="1">
        <w:r w:rsidR="00F5021E" w:rsidRPr="000E3086">
          <w:t>законом</w:t>
        </w:r>
      </w:hyperlink>
      <w:r w:rsidR="00F5021E" w:rsidRPr="000E3086">
        <w:t xml:space="preserve"> от 18 июля 2011 года N 223-ФЗ «О закупках товаров, работ, услуг отд</w:t>
      </w:r>
      <w:r w:rsidR="00F5021E">
        <w:t xml:space="preserve">ельными видами юридических лиц» (далее – Федеральный закон </w:t>
      </w:r>
      <w:r w:rsidR="00F5021E" w:rsidRPr="000E3086">
        <w:t>N</w:t>
      </w:r>
      <w:r w:rsidR="00F5021E">
        <w:t xml:space="preserve"> 223-ФЗ)</w:t>
      </w:r>
      <w:r w:rsidRPr="000E3086">
        <w:t xml:space="preserve"> </w:t>
      </w:r>
      <w:r w:rsidR="00C74380">
        <w:t>акционерным обществом «Корпорация развития Волгоградской области»</w:t>
      </w:r>
      <w:r w:rsidRPr="000E3086">
        <w:t xml:space="preserve"> (далее </w:t>
      </w:r>
      <w:r w:rsidR="00E832B6" w:rsidRPr="000E3086">
        <w:t>–</w:t>
      </w:r>
      <w:r w:rsidRPr="000E3086">
        <w:t xml:space="preserve"> </w:t>
      </w:r>
      <w:r w:rsidR="00C74380">
        <w:t>Корпорация</w:t>
      </w:r>
      <w:r w:rsidR="00CD7060" w:rsidRPr="000E3086">
        <w:t>, Заказчик</w:t>
      </w:r>
      <w:r w:rsidR="00E832B6" w:rsidRPr="000E3086">
        <w:t>)</w:t>
      </w:r>
      <w:r w:rsidRPr="000E3086">
        <w:t>, в том числе устанавливает требования</w:t>
      </w:r>
      <w:proofErr w:type="gramEnd"/>
      <w:r w:rsidRPr="000E3086">
        <w:t xml:space="preserve"> к </w:t>
      </w:r>
      <w:r w:rsidR="00934A46">
        <w:t>закупке, порядку</w:t>
      </w:r>
      <w:r w:rsidRPr="000E3086">
        <w:t xml:space="preserve"> </w:t>
      </w:r>
      <w:r w:rsidR="00934A46">
        <w:t xml:space="preserve">подготовки и проведения закупок </w:t>
      </w:r>
      <w:r w:rsidRPr="000E3086">
        <w:t>(включая способы закупки и условия для их применения</w:t>
      </w:r>
      <w:r w:rsidR="00934A46">
        <w:t>)</w:t>
      </w:r>
      <w:r w:rsidRPr="000E3086">
        <w:t xml:space="preserve">, порядок заключения и исполнения договоров. </w:t>
      </w:r>
    </w:p>
    <w:p w:rsidR="00D5786F" w:rsidRPr="000E3086" w:rsidRDefault="00D5786F" w:rsidP="002A3812">
      <w:pPr>
        <w:numPr>
          <w:ilvl w:val="1"/>
          <w:numId w:val="8"/>
        </w:numPr>
        <w:tabs>
          <w:tab w:val="left" w:pos="1276"/>
        </w:tabs>
        <w:ind w:left="0" w:firstLine="709"/>
      </w:pPr>
      <w:r w:rsidRPr="000E3086">
        <w:t xml:space="preserve">Положение регулирует отношения, связанные с проведением закупок </w:t>
      </w:r>
      <w:r w:rsidR="00960B91">
        <w:t>Корпорацией</w:t>
      </w:r>
      <w:r w:rsidR="00E7231C" w:rsidRPr="000E3086">
        <w:t xml:space="preserve"> </w:t>
      </w:r>
      <w:r w:rsidRPr="000E3086">
        <w:t>в целях:</w:t>
      </w:r>
    </w:p>
    <w:p w:rsidR="00D5786F" w:rsidRPr="000E3086" w:rsidRDefault="00D5786F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обеспечения целевого и эффективного использования средств;</w:t>
      </w:r>
    </w:p>
    <w:p w:rsidR="00D5786F" w:rsidRPr="000E3086" w:rsidRDefault="00D5786F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развития и стимулирования добросовестной конкуренции;</w:t>
      </w:r>
    </w:p>
    <w:p w:rsidR="00D5786F" w:rsidRPr="000E3086" w:rsidRDefault="00D5786F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обеспечения информационной открытости закупок;</w:t>
      </w:r>
    </w:p>
    <w:p w:rsidR="00D5786F" w:rsidRPr="000E3086" w:rsidRDefault="00D5786F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предотвращения корр</w:t>
      </w:r>
      <w:r w:rsidR="001E32CE" w:rsidRPr="000E3086">
        <w:t>упции и других злоупотреблений;</w:t>
      </w:r>
    </w:p>
    <w:p w:rsidR="001E32CE" w:rsidRPr="000E3086" w:rsidRDefault="001E32CE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 xml:space="preserve">предупреждение и пресечение недобросовестной конкуренции.  </w:t>
      </w:r>
    </w:p>
    <w:p w:rsidR="00F034DB" w:rsidRPr="000E3086" w:rsidRDefault="00F034DB" w:rsidP="002A3812">
      <w:pPr>
        <w:numPr>
          <w:ilvl w:val="1"/>
          <w:numId w:val="8"/>
        </w:numPr>
        <w:tabs>
          <w:tab w:val="left" w:pos="1276"/>
        </w:tabs>
        <w:ind w:left="0" w:firstLine="709"/>
      </w:pPr>
      <w:r w:rsidRPr="000E3086">
        <w:t>При закупке товаров, работ, услуг</w:t>
      </w:r>
      <w:r w:rsidR="0036013F" w:rsidRPr="000E3086">
        <w:t>,</w:t>
      </w:r>
      <w:r w:rsidRPr="000E3086">
        <w:t xml:space="preserve"> </w:t>
      </w:r>
      <w:r w:rsidR="009667A3">
        <w:t>Корпорация</w:t>
      </w:r>
      <w:r w:rsidRPr="000E3086">
        <w:t xml:space="preserve"> руководствуется Конституцией Российской Федерации, Гражданским кодексом Российской Федерации, Федеральным законом от 26 июля 2006 г. № 135-ФЗ «О защите конкуренции», другими федеральными законами и иными нормативными правовыми актами Российской Федерации, а также Положением. </w:t>
      </w:r>
    </w:p>
    <w:p w:rsidR="009D7D76" w:rsidRPr="000E3086" w:rsidRDefault="009D7D76" w:rsidP="002A3812">
      <w:pPr>
        <w:numPr>
          <w:ilvl w:val="1"/>
          <w:numId w:val="8"/>
        </w:numPr>
        <w:tabs>
          <w:tab w:val="left" w:pos="1276"/>
        </w:tabs>
        <w:ind w:left="0" w:firstLine="709"/>
      </w:pPr>
      <w:r w:rsidRPr="000E3086">
        <w:t>При закупке товаров, работ, услуг</w:t>
      </w:r>
      <w:r w:rsidR="00C22C92" w:rsidRPr="000E3086">
        <w:t>,</w:t>
      </w:r>
      <w:r w:rsidRPr="000E3086">
        <w:t xml:space="preserve"> </w:t>
      </w:r>
      <w:r w:rsidR="009667A3">
        <w:t>Корпорация</w:t>
      </w:r>
      <w:r w:rsidRPr="000E3086">
        <w:t xml:space="preserve"> руководствуется следующими принципами: </w:t>
      </w:r>
    </w:p>
    <w:p w:rsidR="009D7D76" w:rsidRPr="000E3086" w:rsidRDefault="009D7D76" w:rsidP="002A3812">
      <w:pPr>
        <w:numPr>
          <w:ilvl w:val="0"/>
          <w:numId w:val="10"/>
        </w:numPr>
        <w:tabs>
          <w:tab w:val="left" w:pos="1134"/>
        </w:tabs>
        <w:ind w:left="0" w:firstLine="709"/>
      </w:pPr>
      <w:r w:rsidRPr="000E3086">
        <w:t xml:space="preserve">информационной открытости закупки; </w:t>
      </w:r>
    </w:p>
    <w:p w:rsidR="009D7D76" w:rsidRPr="000E3086" w:rsidRDefault="004F3009" w:rsidP="002A3812">
      <w:pPr>
        <w:numPr>
          <w:ilvl w:val="0"/>
          <w:numId w:val="10"/>
        </w:numPr>
        <w:tabs>
          <w:tab w:val="left" w:pos="1134"/>
        </w:tabs>
        <w:ind w:left="0" w:firstLine="709"/>
      </w:pPr>
      <w:r w:rsidRPr="000E3086">
        <w:t>равноправия, справед</w:t>
      </w:r>
      <w:r w:rsidR="009D7D76" w:rsidRPr="000E3086">
        <w:t xml:space="preserve">ливости, отсутствия дискриминации и необоснованных ограничений конкуренции по отношению к участникам закупки; </w:t>
      </w:r>
    </w:p>
    <w:p w:rsidR="009D7D76" w:rsidRPr="000E3086" w:rsidRDefault="009D7D76" w:rsidP="002A3812">
      <w:pPr>
        <w:numPr>
          <w:ilvl w:val="0"/>
          <w:numId w:val="10"/>
        </w:numPr>
        <w:tabs>
          <w:tab w:val="left" w:pos="1134"/>
        </w:tabs>
        <w:ind w:left="0" w:firstLine="709"/>
      </w:pPr>
      <w:r w:rsidRPr="000E3086">
        <w:t xml:space="preserve">целевого и экономически эффективного расходования денежных средств на приобретение товаров, работ, услуг; </w:t>
      </w:r>
    </w:p>
    <w:p w:rsidR="009D7D76" w:rsidRPr="000E3086" w:rsidRDefault="009D7D76" w:rsidP="002A3812">
      <w:pPr>
        <w:numPr>
          <w:ilvl w:val="0"/>
          <w:numId w:val="10"/>
        </w:numPr>
        <w:tabs>
          <w:tab w:val="left" w:pos="1134"/>
        </w:tabs>
        <w:ind w:left="0" w:firstLine="709"/>
      </w:pPr>
      <w:r w:rsidRPr="000E3086">
        <w:t xml:space="preserve">отсутствия ограничения допуска к участию в закупке путем установления неизмеряемых требований к участникам закупки. </w:t>
      </w:r>
    </w:p>
    <w:p w:rsidR="002C323B" w:rsidRDefault="002C323B" w:rsidP="002C323B">
      <w:pPr>
        <w:numPr>
          <w:ilvl w:val="1"/>
          <w:numId w:val="8"/>
        </w:numPr>
        <w:tabs>
          <w:tab w:val="left" w:pos="1276"/>
        </w:tabs>
        <w:ind w:left="0" w:firstLine="709"/>
      </w:pPr>
      <w:proofErr w:type="gramStart"/>
      <w:r w:rsidRPr="002F72ED">
        <w:t>При осуществлении закупки, за исключением закупки у единственного поставщика (исполнителя, подрядчика) и конкурентной закупки, осуществляемой закрытым способом, в единой информационной системе размещаются информация о закупке, в том числе извещение об осуществлении конкурентной закупки, документация о конкурентной закупке, за исключением запроса котировок, проект договора, являющийся неотъемлемой частью извещения об осуществлении конкурентной закупки и документации о конкурентной закупке, изменения, внесенные в эти</w:t>
      </w:r>
      <w:proofErr w:type="gramEnd"/>
      <w:r w:rsidRPr="002F72ED">
        <w:t xml:space="preserve"> извещение и документацию, разъяснения этой документации, протоколы, составляемые в ходе осуществления закупки, итоговый протокол, а также иная </w:t>
      </w:r>
      <w:r w:rsidRPr="002F72ED">
        <w:lastRenderedPageBreak/>
        <w:t xml:space="preserve">информация, размещение которой в единой информационной системе предусмотрено </w:t>
      </w:r>
      <w:r>
        <w:t xml:space="preserve">Федеральный закон </w:t>
      </w:r>
      <w:r w:rsidRPr="000E3086">
        <w:t>N</w:t>
      </w:r>
      <w:r>
        <w:t xml:space="preserve"> 223-ФЗ</w:t>
      </w:r>
      <w:r w:rsidRPr="002F72ED">
        <w:t xml:space="preserve"> и положением о закупке</w:t>
      </w:r>
      <w:r>
        <w:t>.</w:t>
      </w:r>
    </w:p>
    <w:p w:rsidR="00347200" w:rsidRPr="000E3086" w:rsidRDefault="00347200" w:rsidP="002A3812">
      <w:pPr>
        <w:pStyle w:val="11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bookmarkStart w:id="7" w:name="_Toc428175102"/>
      <w:bookmarkEnd w:id="5"/>
      <w:r w:rsidRPr="000E3086">
        <w:rPr>
          <w:rFonts w:ascii="Times New Roman" w:hAnsi="Times New Roman"/>
          <w:sz w:val="24"/>
          <w:szCs w:val="24"/>
        </w:rPr>
        <w:t>Основы осуществления закупок</w:t>
      </w:r>
      <w:bookmarkEnd w:id="7"/>
    </w:p>
    <w:p w:rsidR="00347200" w:rsidRPr="000E3086" w:rsidRDefault="009667A3" w:rsidP="002A3812">
      <w:pPr>
        <w:numPr>
          <w:ilvl w:val="1"/>
          <w:numId w:val="9"/>
        </w:numPr>
        <w:tabs>
          <w:tab w:val="left" w:pos="1276"/>
        </w:tabs>
        <w:ind w:left="0" w:firstLine="709"/>
      </w:pPr>
      <w:r>
        <w:t>Корпорация</w:t>
      </w:r>
      <w:r w:rsidR="009D7D76" w:rsidRPr="000E3086">
        <w:t xml:space="preserve"> </w:t>
      </w:r>
      <w:r w:rsidR="00347200" w:rsidRPr="000E3086">
        <w:t>осуществляет следующие полномочия в рамках закупочной деятельности:</w:t>
      </w:r>
    </w:p>
    <w:p w:rsidR="00347200" w:rsidRPr="000E3086" w:rsidRDefault="00347200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выбор способов закупки;</w:t>
      </w:r>
    </w:p>
    <w:p w:rsidR="00347200" w:rsidRPr="000E3086" w:rsidRDefault="00347200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утверждение документации</w:t>
      </w:r>
      <w:r w:rsidR="00EF685E" w:rsidRPr="000E3086">
        <w:t xml:space="preserve"> о закупке</w:t>
      </w:r>
      <w:r w:rsidRPr="000E3086">
        <w:t>;</w:t>
      </w:r>
    </w:p>
    <w:p w:rsidR="00347200" w:rsidRPr="000E3086" w:rsidRDefault="00347200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заключение договора по итогам процедуры закупки;</w:t>
      </w:r>
    </w:p>
    <w:p w:rsidR="00347200" w:rsidRPr="000E3086" w:rsidRDefault="00347200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контроль исполне</w:t>
      </w:r>
      <w:r w:rsidR="001F2E7E" w:rsidRPr="000E3086">
        <w:t>ния договоров по итогам закупок</w:t>
      </w:r>
      <w:r w:rsidRPr="000E3086">
        <w:t>.</w:t>
      </w:r>
    </w:p>
    <w:p w:rsidR="002A40B7" w:rsidRPr="000E3086" w:rsidRDefault="00347200" w:rsidP="002A3812">
      <w:pPr>
        <w:numPr>
          <w:ilvl w:val="1"/>
          <w:numId w:val="9"/>
        </w:numPr>
        <w:tabs>
          <w:tab w:val="left" w:pos="1276"/>
        </w:tabs>
        <w:ind w:left="0" w:firstLine="709"/>
      </w:pPr>
      <w:r w:rsidRPr="000E3086">
        <w:t xml:space="preserve">Решение о проведении конкретной закупки </w:t>
      </w:r>
      <w:r w:rsidR="000D4B7C" w:rsidRPr="000E3086">
        <w:t>и выборе способа закупки</w:t>
      </w:r>
      <w:r w:rsidR="001F2E7E" w:rsidRPr="000E3086">
        <w:t>, свя</w:t>
      </w:r>
      <w:r w:rsidR="00D228E9">
        <w:t xml:space="preserve">занной с приобретением товаров, </w:t>
      </w:r>
      <w:r w:rsidR="001F2E7E" w:rsidRPr="000E3086">
        <w:t>работ, услуг принимается в соответствии с настоящим Положением</w:t>
      </w:r>
      <w:r w:rsidRPr="000E3086">
        <w:t>.</w:t>
      </w:r>
      <w:r w:rsidR="00FA7750" w:rsidRPr="000E3086">
        <w:t xml:space="preserve"> </w:t>
      </w:r>
    </w:p>
    <w:p w:rsidR="006C1078" w:rsidRPr="000E3086" w:rsidRDefault="00347200" w:rsidP="002A3812">
      <w:pPr>
        <w:numPr>
          <w:ilvl w:val="1"/>
          <w:numId w:val="9"/>
        </w:numPr>
        <w:tabs>
          <w:tab w:val="left" w:pos="1276"/>
        </w:tabs>
        <w:ind w:left="0" w:firstLine="709"/>
      </w:pPr>
      <w:r w:rsidRPr="000E3086">
        <w:t xml:space="preserve">Для </w:t>
      </w:r>
      <w:r w:rsidR="009D7D76" w:rsidRPr="000E3086">
        <w:t>реализации</w:t>
      </w:r>
      <w:r w:rsidRPr="000E3086">
        <w:t xml:space="preserve"> закупочной деятельности</w:t>
      </w:r>
      <w:r w:rsidR="009D7D76" w:rsidRPr="000E3086">
        <w:t xml:space="preserve"> </w:t>
      </w:r>
      <w:r w:rsidRPr="000E3086">
        <w:t xml:space="preserve">создается </w:t>
      </w:r>
      <w:r w:rsidR="00E36B7C" w:rsidRPr="000E3086">
        <w:t>Комиссия по закупкам</w:t>
      </w:r>
      <w:r w:rsidR="00566363" w:rsidRPr="000E3086">
        <w:t xml:space="preserve"> (далее – Комиссия)</w:t>
      </w:r>
      <w:r w:rsidRPr="000E3086">
        <w:t xml:space="preserve">. </w:t>
      </w:r>
      <w:r w:rsidR="0026365E" w:rsidRPr="000E3086">
        <w:t>Количественный и п</w:t>
      </w:r>
      <w:r w:rsidR="006C1078" w:rsidRPr="000E3086">
        <w:t xml:space="preserve">ерсональный состав </w:t>
      </w:r>
      <w:r w:rsidR="00566363" w:rsidRPr="000E3086">
        <w:t>К</w:t>
      </w:r>
      <w:r w:rsidR="006C1078" w:rsidRPr="000E3086">
        <w:t xml:space="preserve">омиссии и порядок ее работы утверждаются приказом </w:t>
      </w:r>
      <w:r w:rsidR="000A19C3" w:rsidRPr="000E3086">
        <w:t>руководител</w:t>
      </w:r>
      <w:r w:rsidR="003F44EF" w:rsidRPr="000E3086">
        <w:t>я</w:t>
      </w:r>
      <w:r w:rsidR="000A19C3" w:rsidRPr="000E3086">
        <w:t xml:space="preserve"> </w:t>
      </w:r>
      <w:r w:rsidR="009667A3">
        <w:t>Корпорации</w:t>
      </w:r>
      <w:r w:rsidR="000A19C3" w:rsidRPr="000E3086">
        <w:t>, либо лиц</w:t>
      </w:r>
      <w:r w:rsidR="003F44EF" w:rsidRPr="000E3086">
        <w:t>а</w:t>
      </w:r>
      <w:r w:rsidR="000A19C3" w:rsidRPr="000E3086">
        <w:t xml:space="preserve"> исполняющ</w:t>
      </w:r>
      <w:r w:rsidR="003F44EF" w:rsidRPr="000E3086">
        <w:t>его</w:t>
      </w:r>
      <w:r w:rsidR="000A19C3" w:rsidRPr="000E3086">
        <w:t xml:space="preserve"> его полномочия</w:t>
      </w:r>
      <w:r w:rsidR="006C1078" w:rsidRPr="000E3086">
        <w:t xml:space="preserve">. </w:t>
      </w:r>
    </w:p>
    <w:p w:rsidR="00D0285A" w:rsidRPr="000E3086" w:rsidRDefault="00071C79" w:rsidP="002A3812">
      <w:pPr>
        <w:numPr>
          <w:ilvl w:val="1"/>
          <w:numId w:val="9"/>
        </w:numPr>
        <w:tabs>
          <w:tab w:val="left" w:pos="1276"/>
        </w:tabs>
        <w:ind w:left="0" w:firstLine="709"/>
      </w:pPr>
      <w:r w:rsidRPr="000E3086">
        <w:t>Заседание Комиссии считается правомочным, если на нем присутствуют не менее половины членов Комиссии.</w:t>
      </w:r>
      <w:r w:rsidR="00E54805" w:rsidRPr="000E3086">
        <w:t xml:space="preserve"> </w:t>
      </w:r>
      <w:r w:rsidR="00D0285A" w:rsidRPr="000E3086">
        <w:t xml:space="preserve">Решения </w:t>
      </w:r>
      <w:r w:rsidRPr="000E3086">
        <w:t>на заседании Комиссии принимаются большинством присутствующих на нем голосов</w:t>
      </w:r>
      <w:r w:rsidR="00D0285A" w:rsidRPr="000E3086">
        <w:t xml:space="preserve">. </w:t>
      </w:r>
      <w:r w:rsidRPr="000E3086">
        <w:t>Каждый член Комиссии обладает одним голосом; передача голоса одним членом Комиссии другому не допускается.</w:t>
      </w:r>
    </w:p>
    <w:p w:rsidR="00E54805" w:rsidRPr="000E3086" w:rsidRDefault="00960B91" w:rsidP="002A3812">
      <w:pPr>
        <w:numPr>
          <w:ilvl w:val="1"/>
          <w:numId w:val="9"/>
        </w:numPr>
        <w:tabs>
          <w:tab w:val="left" w:pos="1276"/>
        </w:tabs>
        <w:ind w:left="0" w:firstLine="709"/>
      </w:pPr>
      <w:r>
        <w:t>В случае</w:t>
      </w:r>
      <w:r w:rsidR="00E54805" w:rsidRPr="000E3086">
        <w:t xml:space="preserve"> если вследствие объективных обстоятельств, действий третьих лиц и/ или иных причин, не зависящих от воли и действий Заказчика, работа Комиссии окажется невозможной, количественный и персональный состав Комиссии может быть изменен приказом </w:t>
      </w:r>
      <w:r w:rsidR="003F44EF" w:rsidRPr="000E3086">
        <w:t xml:space="preserve">руководителя </w:t>
      </w:r>
      <w:r w:rsidR="009667A3">
        <w:t>Корпорации</w:t>
      </w:r>
      <w:r w:rsidR="003F44EF" w:rsidRPr="000E3086">
        <w:t>, либо лица</w:t>
      </w:r>
      <w:r w:rsidR="00D17256" w:rsidRPr="000E3086">
        <w:t>,</w:t>
      </w:r>
      <w:r w:rsidR="003F44EF" w:rsidRPr="000E3086">
        <w:t xml:space="preserve"> исполняющего его полномочия</w:t>
      </w:r>
      <w:r w:rsidR="00E54805" w:rsidRPr="000E3086">
        <w:t>.</w:t>
      </w:r>
    </w:p>
    <w:p w:rsidR="00335FA8" w:rsidRPr="000E3086" w:rsidRDefault="00335FA8" w:rsidP="002A3812">
      <w:pPr>
        <w:numPr>
          <w:ilvl w:val="1"/>
          <w:numId w:val="9"/>
        </w:numPr>
        <w:tabs>
          <w:tab w:val="left" w:pos="1276"/>
        </w:tabs>
        <w:ind w:left="0" w:firstLine="709"/>
      </w:pPr>
      <w:r w:rsidRPr="000E3086">
        <w:t xml:space="preserve">Организацию и проведение закупочных процедур в соответствии с требованиями настоящего Положения осуществляет уполномоченное </w:t>
      </w:r>
      <w:r w:rsidR="005E605B">
        <w:t>Корпорацией</w:t>
      </w:r>
      <w:r w:rsidRPr="000E3086">
        <w:t xml:space="preserve"> </w:t>
      </w:r>
      <w:r w:rsidR="00390E9E" w:rsidRPr="000E3086">
        <w:t xml:space="preserve">лицо </w:t>
      </w:r>
      <w:r w:rsidRPr="000E3086">
        <w:t xml:space="preserve">(далее – уполномоченное лицо). В качестве данного лица может выступать сотрудник </w:t>
      </w:r>
      <w:r w:rsidR="005E605B">
        <w:t>Корпорации</w:t>
      </w:r>
      <w:r w:rsidRPr="000E3086">
        <w:t xml:space="preserve"> на основании приказа </w:t>
      </w:r>
      <w:r w:rsidR="00F97D07" w:rsidRPr="000E3086">
        <w:t xml:space="preserve">руководителя </w:t>
      </w:r>
      <w:r w:rsidR="005E605B">
        <w:t>Корпорации</w:t>
      </w:r>
      <w:r w:rsidR="00F97D07" w:rsidRPr="000E3086">
        <w:t>, либо лица, испол</w:t>
      </w:r>
      <w:r w:rsidR="00D17256" w:rsidRPr="000E3086">
        <w:t>ня</w:t>
      </w:r>
      <w:r w:rsidR="00F97D07" w:rsidRPr="000E3086">
        <w:t>ющего его полномочия,</w:t>
      </w:r>
      <w:r w:rsidRPr="000E3086">
        <w:t xml:space="preserve"> или привлекаемая </w:t>
      </w:r>
      <w:r w:rsidR="005E605B">
        <w:t>Корпорацией</w:t>
      </w:r>
      <w:r w:rsidRPr="000E3086">
        <w:t xml:space="preserve"> </w:t>
      </w:r>
      <w:r w:rsidR="00F42A20" w:rsidRPr="000E3086">
        <w:t>специализированная организация</w:t>
      </w:r>
      <w:r w:rsidRPr="000E3086">
        <w:t xml:space="preserve">. </w:t>
      </w:r>
    </w:p>
    <w:p w:rsidR="00E54805" w:rsidRPr="000E3086" w:rsidRDefault="00E54805" w:rsidP="002A3812">
      <w:pPr>
        <w:numPr>
          <w:ilvl w:val="1"/>
          <w:numId w:val="9"/>
        </w:numPr>
        <w:tabs>
          <w:tab w:val="left" w:pos="1276"/>
        </w:tabs>
        <w:ind w:left="0" w:firstLine="709"/>
      </w:pPr>
      <w:r w:rsidRPr="000E3086">
        <w:t xml:space="preserve">Объем полномочий специализированной организации, привлекаемой </w:t>
      </w:r>
      <w:r w:rsidR="009667A3">
        <w:t>Корпораци</w:t>
      </w:r>
      <w:r w:rsidR="005E605B">
        <w:t>ей</w:t>
      </w:r>
      <w:r w:rsidRPr="000E3086">
        <w:t xml:space="preserve"> в соответствии с п. 2.</w:t>
      </w:r>
      <w:r w:rsidR="0077232B" w:rsidRPr="000E3086">
        <w:t>6</w:t>
      </w:r>
      <w:r w:rsidRPr="000E3086">
        <w:t xml:space="preserve"> настоящего Положения, определяется в договоре. </w:t>
      </w:r>
    </w:p>
    <w:p w:rsidR="00347200" w:rsidRPr="000E3086" w:rsidRDefault="00347200" w:rsidP="00E54805">
      <w:pPr>
        <w:shd w:val="clear" w:color="auto" w:fill="FFFFFF"/>
        <w:tabs>
          <w:tab w:val="left" w:pos="1276"/>
        </w:tabs>
        <w:suppressAutoHyphens/>
        <w:ind w:left="709" w:firstLine="0"/>
        <w:contextualSpacing/>
      </w:pPr>
      <w:r w:rsidRPr="000E3086">
        <w:t>Заказчик не вправе передать специализированной организации следующие полномочия:</w:t>
      </w:r>
    </w:p>
    <w:p w:rsidR="00CC7698" w:rsidRPr="000E3086" w:rsidRDefault="00CC7698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определение способов закупки;</w:t>
      </w:r>
    </w:p>
    <w:p w:rsidR="00347200" w:rsidRPr="000E3086" w:rsidRDefault="00347200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утверждение и изменение документации</w:t>
      </w:r>
      <w:r w:rsidR="00255910" w:rsidRPr="000E3086">
        <w:t xml:space="preserve"> о закупке</w:t>
      </w:r>
      <w:r w:rsidRPr="000E3086">
        <w:t>;</w:t>
      </w:r>
    </w:p>
    <w:p w:rsidR="00347200" w:rsidRPr="000E3086" w:rsidRDefault="00347200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 xml:space="preserve">определение сведений о </w:t>
      </w:r>
      <w:r w:rsidR="00D228E9">
        <w:t>начальной (максимальной) цене договора;</w:t>
      </w:r>
    </w:p>
    <w:p w:rsidR="00347200" w:rsidRPr="000E3086" w:rsidRDefault="00347200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определение существенных условий договора, заключаемого по итогам закупки;</w:t>
      </w:r>
    </w:p>
    <w:p w:rsidR="00CC7698" w:rsidRPr="000E3086" w:rsidRDefault="00347200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подписание договора по итогам закупки.</w:t>
      </w:r>
      <w:bookmarkStart w:id="8" w:name="_Toc318705534"/>
    </w:p>
    <w:p w:rsidR="00522BE1" w:rsidRPr="000E3086" w:rsidRDefault="00CE0190" w:rsidP="002A3812">
      <w:pPr>
        <w:numPr>
          <w:ilvl w:val="1"/>
          <w:numId w:val="9"/>
        </w:numPr>
        <w:tabs>
          <w:tab w:val="left" w:pos="1276"/>
        </w:tabs>
        <w:ind w:left="0" w:firstLine="709"/>
      </w:pPr>
      <w:r w:rsidRPr="000E3086">
        <w:t xml:space="preserve">Участником закупки </w:t>
      </w:r>
      <w:r w:rsidR="00C23A59" w:rsidRPr="000E3086">
        <w:t xml:space="preserve">(далее – Участник) </w:t>
      </w:r>
      <w:r w:rsidRPr="000E3086">
        <w:t xml:space="preserve">может быть любое юридическое лицо, независимо от организационно-правовой формы, формы собственности, места нахождения и </w:t>
      </w:r>
      <w:r w:rsidRPr="000E3086">
        <w:lastRenderedPageBreak/>
        <w:t>места происхождения капитала либо любое физическое лицо, в том числе индивидуальный предприниматель</w:t>
      </w:r>
      <w:r w:rsidR="004C5528">
        <w:t xml:space="preserve"> в соответствии с ч. 5 ст. 3 </w:t>
      </w:r>
      <w:r w:rsidR="00F5021E">
        <w:t xml:space="preserve">Федерального закона </w:t>
      </w:r>
      <w:r w:rsidR="00F5021E" w:rsidRPr="000E3086">
        <w:t>N</w:t>
      </w:r>
      <w:r w:rsidR="00F5021E">
        <w:t xml:space="preserve"> 223-ФЗ. </w:t>
      </w:r>
    </w:p>
    <w:p w:rsidR="00C23A59" w:rsidRPr="000E3086" w:rsidRDefault="00C23A59" w:rsidP="002A3812">
      <w:pPr>
        <w:numPr>
          <w:ilvl w:val="1"/>
          <w:numId w:val="9"/>
        </w:numPr>
        <w:tabs>
          <w:tab w:val="left" w:pos="1276"/>
        </w:tabs>
        <w:ind w:left="0" w:firstLine="709"/>
      </w:pPr>
      <w:r w:rsidRPr="000E3086">
        <w:t>При осуществлении закупки Заказчик устанавливает следующие единые требования к Участникам:</w:t>
      </w:r>
    </w:p>
    <w:p w:rsidR="00C23A59" w:rsidRPr="000E3086" w:rsidRDefault="00C23A59" w:rsidP="002A3812">
      <w:pPr>
        <w:numPr>
          <w:ilvl w:val="0"/>
          <w:numId w:val="11"/>
        </w:numPr>
        <w:tabs>
          <w:tab w:val="left" w:pos="1134"/>
        </w:tabs>
        <w:ind w:left="0" w:firstLine="709"/>
      </w:pPr>
      <w:r w:rsidRPr="000E3086"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E3086">
        <w:t>являющихся</w:t>
      </w:r>
      <w:proofErr w:type="gramEnd"/>
      <w:r w:rsidRPr="000E3086">
        <w:t xml:space="preserve"> </w:t>
      </w:r>
      <w:r w:rsidR="00F5021E">
        <w:t>предметом</w:t>
      </w:r>
      <w:r w:rsidRPr="000E3086">
        <w:t xml:space="preserve"> закупки;</w:t>
      </w:r>
    </w:p>
    <w:p w:rsidR="00C23A59" w:rsidRPr="000E3086" w:rsidRDefault="00846A09" w:rsidP="002A3812">
      <w:pPr>
        <w:numPr>
          <w:ilvl w:val="0"/>
          <w:numId w:val="11"/>
        </w:numPr>
        <w:tabs>
          <w:tab w:val="left" w:pos="1134"/>
        </w:tabs>
        <w:ind w:left="0" w:firstLine="709"/>
      </w:pPr>
      <w:r w:rsidRPr="000E3086">
        <w:t>непроведение ликвидации У</w:t>
      </w:r>
      <w:r w:rsidR="00C23A59" w:rsidRPr="000E3086">
        <w:t>частника - юридического лица и отсутствие решения</w:t>
      </w:r>
      <w:r w:rsidRPr="000E3086">
        <w:t xml:space="preserve"> арбитражного суда о признании У</w:t>
      </w:r>
      <w:r w:rsidR="00C23A59" w:rsidRPr="000E3086">
        <w:t>частника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23A59" w:rsidRPr="000E3086" w:rsidRDefault="00846A09" w:rsidP="002A3812">
      <w:pPr>
        <w:numPr>
          <w:ilvl w:val="0"/>
          <w:numId w:val="11"/>
        </w:numPr>
        <w:tabs>
          <w:tab w:val="left" w:pos="1134"/>
        </w:tabs>
        <w:ind w:left="0" w:firstLine="709"/>
      </w:pPr>
      <w:r w:rsidRPr="000E3086">
        <w:t>неприостановление деятельности У</w:t>
      </w:r>
      <w:r w:rsidR="00C23A59" w:rsidRPr="000E3086">
        <w:t xml:space="preserve">частника в порядке, установленном </w:t>
      </w:r>
      <w:hyperlink r:id="rId10" w:history="1">
        <w:r w:rsidR="00C23A59" w:rsidRPr="000E3086">
          <w:t>Кодексом</w:t>
        </w:r>
      </w:hyperlink>
      <w:r w:rsidR="00C23A59" w:rsidRPr="000E3086">
        <w:t xml:space="preserve"> Российской Федерации об административных правонарушениях, на дату подачи заявки на участие в закупке;</w:t>
      </w:r>
    </w:p>
    <w:p w:rsidR="00C23A59" w:rsidRPr="000E3086" w:rsidRDefault="00C23A59" w:rsidP="002A3812">
      <w:pPr>
        <w:numPr>
          <w:ilvl w:val="0"/>
          <w:numId w:val="11"/>
        </w:numPr>
        <w:tabs>
          <w:tab w:val="left" w:pos="1134"/>
        </w:tabs>
        <w:ind w:left="0" w:firstLine="709"/>
      </w:pPr>
      <w:r w:rsidRPr="000E3086">
        <w:t xml:space="preserve">обладание участником закупки правами на результаты интеллектуальной деятельности, если в связи с исполнением договора заказчик приобретает права на такие результаты; </w:t>
      </w:r>
    </w:p>
    <w:p w:rsidR="00EF685E" w:rsidRPr="000E3086" w:rsidRDefault="00E341B2" w:rsidP="002A3812">
      <w:pPr>
        <w:numPr>
          <w:ilvl w:val="0"/>
          <w:numId w:val="11"/>
        </w:numPr>
        <w:tabs>
          <w:tab w:val="left" w:pos="1134"/>
        </w:tabs>
        <w:ind w:left="0" w:firstLine="709"/>
      </w:pPr>
      <w:r w:rsidRPr="000E3086">
        <w:t>отсутствие</w:t>
      </w:r>
      <w:r w:rsidR="00397327" w:rsidRPr="000E3086">
        <w:t xml:space="preserve"> Участника</w:t>
      </w:r>
      <w:r w:rsidRPr="000E3086">
        <w:t xml:space="preserve"> в реестре недобросовестных поставщиков (подрядчиков, исполнителей), </w:t>
      </w:r>
      <w:proofErr w:type="gramStart"/>
      <w:r w:rsidRPr="000E3086">
        <w:t>ведение</w:t>
      </w:r>
      <w:proofErr w:type="gramEnd"/>
      <w:r w:rsidRPr="000E3086">
        <w:t xml:space="preserve"> которого осуществляется в соответствии с Федеральным </w:t>
      </w:r>
      <w:hyperlink r:id="rId11" w:history="1">
        <w:r w:rsidRPr="000E3086">
          <w:t>законом</w:t>
        </w:r>
      </w:hyperlink>
      <w:r w:rsidRPr="000E3086"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нужд», в реестре недобросовестных поставщиков, ведение которого осуществляется в соответствии с </w:t>
      </w:r>
      <w:r w:rsidR="00F5021E">
        <w:t xml:space="preserve">Федеральным законом </w:t>
      </w:r>
      <w:r w:rsidR="00F5021E" w:rsidRPr="000E3086">
        <w:t>N</w:t>
      </w:r>
      <w:r w:rsidR="00F5021E">
        <w:t xml:space="preserve"> 223-ФЗ.</w:t>
      </w:r>
    </w:p>
    <w:p w:rsidR="008F0907" w:rsidRPr="000E3086" w:rsidRDefault="00F32FBE" w:rsidP="002A3812">
      <w:pPr>
        <w:numPr>
          <w:ilvl w:val="1"/>
          <w:numId w:val="9"/>
        </w:numPr>
        <w:tabs>
          <w:tab w:val="left" w:pos="1276"/>
        </w:tabs>
        <w:ind w:left="0" w:firstLine="709"/>
      </w:pPr>
      <w:r w:rsidRPr="000E3086">
        <w:t>Иные требования к У</w:t>
      </w:r>
      <w:r w:rsidR="008F0907" w:rsidRPr="000E3086">
        <w:t xml:space="preserve">частникам процедуры закупки могут быть установлены в </w:t>
      </w:r>
      <w:r w:rsidR="00846A09" w:rsidRPr="000E3086">
        <w:t>документации о закупке.</w:t>
      </w:r>
    </w:p>
    <w:p w:rsidR="008F0907" w:rsidRPr="000E3086" w:rsidRDefault="00846A09" w:rsidP="002A3812">
      <w:pPr>
        <w:numPr>
          <w:ilvl w:val="1"/>
          <w:numId w:val="9"/>
        </w:numPr>
        <w:tabs>
          <w:tab w:val="left" w:pos="1276"/>
        </w:tabs>
        <w:ind w:left="0" w:firstLine="709"/>
      </w:pPr>
      <w:r w:rsidRPr="000E3086">
        <w:t xml:space="preserve">Требования к Участникам </w:t>
      </w:r>
      <w:r w:rsidR="008F0907" w:rsidRPr="000E3086">
        <w:t>и порядок подтверждения соответствия</w:t>
      </w:r>
      <w:r w:rsidR="00CC3D44" w:rsidRPr="000E3086">
        <w:t xml:space="preserve"> требованиям устанавливаются в д</w:t>
      </w:r>
      <w:r w:rsidR="008F0907" w:rsidRPr="000E3086">
        <w:t>окументации</w:t>
      </w:r>
      <w:r w:rsidR="005A1BE1" w:rsidRPr="000E3086">
        <w:t xml:space="preserve"> </w:t>
      </w:r>
      <w:r w:rsidR="00F23FD7" w:rsidRPr="000E3086">
        <w:t xml:space="preserve">о </w:t>
      </w:r>
      <w:r w:rsidR="00540A0C" w:rsidRPr="000E3086">
        <w:t>закупке</w:t>
      </w:r>
      <w:r w:rsidR="008F0907" w:rsidRPr="000E3086">
        <w:t xml:space="preserve">. </w:t>
      </w:r>
    </w:p>
    <w:p w:rsidR="00717615" w:rsidRPr="000E3086" w:rsidRDefault="00717615" w:rsidP="002A3812">
      <w:pPr>
        <w:numPr>
          <w:ilvl w:val="1"/>
          <w:numId w:val="9"/>
        </w:numPr>
        <w:tabs>
          <w:tab w:val="left" w:pos="1276"/>
        </w:tabs>
        <w:ind w:left="0" w:firstLine="709"/>
      </w:pPr>
      <w:r w:rsidRPr="000E3086">
        <w:t>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законодательством.</w:t>
      </w:r>
    </w:p>
    <w:p w:rsidR="000D4B7C" w:rsidRPr="000E3086" w:rsidRDefault="00846A09" w:rsidP="002A3812">
      <w:pPr>
        <w:numPr>
          <w:ilvl w:val="1"/>
          <w:numId w:val="9"/>
        </w:numPr>
        <w:tabs>
          <w:tab w:val="left" w:pos="1276"/>
        </w:tabs>
        <w:ind w:left="0" w:firstLine="709"/>
      </w:pPr>
      <w:r w:rsidRPr="000E3086">
        <w:t>Не допускается предъявлять к Участникам</w:t>
      </w:r>
      <w:r w:rsidR="000D4B7C" w:rsidRPr="000E3086">
        <w:t>, к закупа</w:t>
      </w:r>
      <w:r w:rsidR="00000A53">
        <w:t>емым товарам, работам, услугам</w:t>
      </w:r>
      <w:r w:rsidR="00C22C92" w:rsidRPr="000E3086">
        <w:t xml:space="preserve">, </w:t>
      </w:r>
      <w:r w:rsidR="000D4B7C" w:rsidRPr="000E3086">
        <w:t>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</w:t>
      </w:r>
      <w:r w:rsidRPr="000E3086">
        <w:t>е. Требования, предъявляемые к Участникам</w:t>
      </w:r>
      <w:r w:rsidR="000D4B7C" w:rsidRPr="000E3086">
        <w:t>, к закупа</w:t>
      </w:r>
      <w:r w:rsidR="00000A53">
        <w:t>емым товарам, работам, услугам</w:t>
      </w:r>
      <w:r w:rsidR="00C22C92" w:rsidRPr="000E3086">
        <w:t xml:space="preserve">, </w:t>
      </w:r>
      <w:r w:rsidR="000D4B7C" w:rsidRPr="000E3086">
        <w:t>а также к условиям исполнения договора, критерии и порядок оценки и сопоставления заявок на уч</w:t>
      </w:r>
      <w:r w:rsidRPr="000E3086">
        <w:t>астие в закупке, установленные З</w:t>
      </w:r>
      <w:r w:rsidR="000D4B7C" w:rsidRPr="000E3086">
        <w:t>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127C29" w:rsidRPr="000E3086" w:rsidRDefault="00127C29" w:rsidP="002A3812">
      <w:pPr>
        <w:pStyle w:val="11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bookmarkStart w:id="9" w:name="_Toc417914483"/>
      <w:bookmarkStart w:id="10" w:name="_Toc428175103"/>
      <w:bookmarkEnd w:id="8"/>
      <w:r w:rsidRPr="000E3086">
        <w:rPr>
          <w:rFonts w:ascii="Times New Roman" w:hAnsi="Times New Roman"/>
          <w:sz w:val="24"/>
          <w:szCs w:val="24"/>
        </w:rPr>
        <w:lastRenderedPageBreak/>
        <w:t xml:space="preserve">Документы, представляемые для принятия решения о </w:t>
      </w:r>
      <w:bookmarkEnd w:id="9"/>
      <w:r w:rsidR="00D228E9">
        <w:rPr>
          <w:rFonts w:ascii="Times New Roman" w:hAnsi="Times New Roman"/>
          <w:sz w:val="24"/>
          <w:szCs w:val="24"/>
        </w:rPr>
        <w:t>проведении закупки товаров</w:t>
      </w:r>
      <w:r w:rsidR="00D228E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C2169" w:rsidRPr="000E3086">
        <w:rPr>
          <w:rFonts w:ascii="Times New Roman" w:hAnsi="Times New Roman"/>
          <w:sz w:val="24"/>
          <w:szCs w:val="24"/>
        </w:rPr>
        <w:t>работ, услуг</w:t>
      </w:r>
      <w:bookmarkEnd w:id="10"/>
    </w:p>
    <w:p w:rsidR="00127C29" w:rsidRPr="000E3086" w:rsidRDefault="00127C29" w:rsidP="002A3812">
      <w:pPr>
        <w:numPr>
          <w:ilvl w:val="1"/>
          <w:numId w:val="4"/>
        </w:numPr>
        <w:shd w:val="clear" w:color="auto" w:fill="FFFFFF"/>
        <w:suppressAutoHyphens/>
        <w:ind w:left="0" w:firstLine="709"/>
        <w:contextualSpacing/>
      </w:pPr>
      <w:r w:rsidRPr="000E3086">
        <w:t>Документ</w:t>
      </w:r>
      <w:r w:rsidR="00AF4245" w:rsidRPr="000E3086">
        <w:t>ом</w:t>
      </w:r>
      <w:r w:rsidRPr="000E3086">
        <w:t xml:space="preserve">, необходимым для принятия решения о </w:t>
      </w:r>
      <w:r w:rsidR="00F054AE" w:rsidRPr="000E3086">
        <w:t>проведении закупки</w:t>
      </w:r>
      <w:r w:rsidR="00B7195E" w:rsidRPr="000E3086">
        <w:t>,</w:t>
      </w:r>
      <w:r w:rsidRPr="000E3086">
        <w:t xml:space="preserve"> явля</w:t>
      </w:r>
      <w:r w:rsidR="00AF4245" w:rsidRPr="000E3086">
        <w:t xml:space="preserve">ется </w:t>
      </w:r>
      <w:r w:rsidR="00C22C92" w:rsidRPr="000E3086">
        <w:t>приказ</w:t>
      </w:r>
      <w:r w:rsidR="000062C3" w:rsidRPr="000E3086">
        <w:t xml:space="preserve"> руководителя </w:t>
      </w:r>
      <w:r w:rsidR="005E605B">
        <w:t>Корпорации</w:t>
      </w:r>
      <w:r w:rsidR="00043416" w:rsidRPr="000E3086">
        <w:t>,</w:t>
      </w:r>
      <w:r w:rsidRPr="000E3086">
        <w:t xml:space="preserve"> </w:t>
      </w:r>
      <w:r w:rsidR="00C22C92" w:rsidRPr="000E3086">
        <w:t xml:space="preserve">либо лица, исполняющего его полномочия, </w:t>
      </w:r>
      <w:r w:rsidRPr="000E3086">
        <w:t xml:space="preserve">указывающий на необходимость </w:t>
      </w:r>
      <w:r w:rsidR="004C06C0" w:rsidRPr="000E3086">
        <w:t>осуществления</w:t>
      </w:r>
      <w:r w:rsidR="00D228E9">
        <w:t xml:space="preserve"> закупки товаров, </w:t>
      </w:r>
      <w:r w:rsidR="00540E0A" w:rsidRPr="000E3086">
        <w:t>работ, услуг</w:t>
      </w:r>
      <w:r w:rsidR="00000A53">
        <w:t xml:space="preserve">, </w:t>
      </w:r>
      <w:r w:rsidR="000062C3" w:rsidRPr="000E3086">
        <w:t>и определяющий ответственного за проведение закупки специалиста</w:t>
      </w:r>
      <w:r w:rsidR="00540E0A" w:rsidRPr="000E3086">
        <w:t>.</w:t>
      </w:r>
    </w:p>
    <w:p w:rsidR="00AF4245" w:rsidRPr="000E3086" w:rsidRDefault="000062C3" w:rsidP="002A3812">
      <w:pPr>
        <w:numPr>
          <w:ilvl w:val="1"/>
          <w:numId w:val="4"/>
        </w:numPr>
        <w:shd w:val="clear" w:color="auto" w:fill="FFFFFF"/>
        <w:suppressAutoHyphens/>
        <w:ind w:left="0" w:firstLine="709"/>
        <w:contextualSpacing/>
      </w:pPr>
      <w:r w:rsidRPr="000E3086">
        <w:t xml:space="preserve">На основании </w:t>
      </w:r>
      <w:r w:rsidR="00C22C92" w:rsidRPr="000E3086">
        <w:t>приказа</w:t>
      </w:r>
      <w:r w:rsidRPr="000E3086">
        <w:t xml:space="preserve"> руководителя </w:t>
      </w:r>
      <w:r w:rsidR="005E605B">
        <w:t>Корпорации</w:t>
      </w:r>
      <w:r w:rsidRPr="000E3086">
        <w:t xml:space="preserve">, </w:t>
      </w:r>
      <w:r w:rsidR="00C22C92" w:rsidRPr="000E3086">
        <w:t xml:space="preserve">либо лица, исполняющего его полномочия, </w:t>
      </w:r>
      <w:r w:rsidRPr="000E3086">
        <w:t>ответственный за проведение закупки специалист</w:t>
      </w:r>
      <w:r w:rsidR="008660CE" w:rsidRPr="000E3086">
        <w:t xml:space="preserve"> разрабатывает</w:t>
      </w:r>
      <w:r w:rsidR="00AF4245" w:rsidRPr="000E3086">
        <w:t xml:space="preserve"> </w:t>
      </w:r>
      <w:r w:rsidR="008660CE" w:rsidRPr="000E3086">
        <w:t>документацию, включающую:</w:t>
      </w:r>
    </w:p>
    <w:p w:rsidR="00C81159" w:rsidRPr="000E3086" w:rsidRDefault="000204EA" w:rsidP="002A3812">
      <w:pPr>
        <w:numPr>
          <w:ilvl w:val="2"/>
          <w:numId w:val="4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Техническое задание, </w:t>
      </w:r>
      <w:r w:rsidR="008660CE" w:rsidRPr="000E3086">
        <w:t>содержащее</w:t>
      </w:r>
      <w:r w:rsidR="00C81159" w:rsidRPr="000E3086">
        <w:t>:</w:t>
      </w:r>
    </w:p>
    <w:p w:rsidR="00C81159" w:rsidRPr="000E3086" w:rsidRDefault="000204EA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 xml:space="preserve">наименование </w:t>
      </w:r>
      <w:r w:rsidR="00C81159" w:rsidRPr="000E3086">
        <w:t xml:space="preserve">и </w:t>
      </w:r>
      <w:r w:rsidR="008660CE" w:rsidRPr="000E3086">
        <w:t xml:space="preserve">описание </w:t>
      </w:r>
      <w:r w:rsidR="00C81159" w:rsidRPr="000E3086">
        <w:t>(объемы, параметры) поставляемого товара, выполняемой работы, оказываемой услуги</w:t>
      </w:r>
      <w:r w:rsidR="00B455EA" w:rsidRPr="000E3086">
        <w:t>;</w:t>
      </w:r>
      <w:r w:rsidR="00C81159" w:rsidRPr="000E3086">
        <w:t xml:space="preserve"> </w:t>
      </w:r>
    </w:p>
    <w:p w:rsidR="008660CE" w:rsidRPr="000E3086" w:rsidRDefault="008660CE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требования к качеству, техническим характер</w:t>
      </w:r>
      <w:r w:rsidR="00000A53">
        <w:t xml:space="preserve">истикам товара, работы, услуги </w:t>
      </w:r>
      <w:r w:rsidRPr="000E3086">
        <w:t>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</w:t>
      </w:r>
      <w:r w:rsidR="00C81159" w:rsidRPr="000E3086">
        <w:t xml:space="preserve">казываемой </w:t>
      </w:r>
      <w:r w:rsidR="00000A53">
        <w:t>услуги</w:t>
      </w:r>
      <w:r w:rsidR="00C22C92" w:rsidRPr="000E3086">
        <w:t xml:space="preserve"> потребностям</w:t>
      </w:r>
      <w:r w:rsidR="00C81159" w:rsidRPr="000E3086">
        <w:t xml:space="preserve"> З</w:t>
      </w:r>
      <w:r w:rsidRPr="000E3086">
        <w:t>аказчика;</w:t>
      </w:r>
    </w:p>
    <w:p w:rsidR="008660CE" w:rsidRPr="000E3086" w:rsidRDefault="008660CE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место, условия и сроки (периоды)</w:t>
      </w:r>
      <w:r w:rsidR="00D65A00" w:rsidRPr="000E3086">
        <w:t>, способы</w:t>
      </w:r>
      <w:r w:rsidRPr="000E3086">
        <w:t xml:space="preserve"> поставки товара, выполнения работы, оказания усл</w:t>
      </w:r>
      <w:r w:rsidR="00C81159" w:rsidRPr="000E3086">
        <w:t>уги;</w:t>
      </w:r>
    </w:p>
    <w:p w:rsidR="000204EA" w:rsidRPr="000E3086" w:rsidRDefault="008660CE" w:rsidP="002A3812">
      <w:pPr>
        <w:numPr>
          <w:ilvl w:val="2"/>
          <w:numId w:val="4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Сведения о начальной (максимальной) </w:t>
      </w:r>
      <w:r w:rsidR="00F5021E">
        <w:t xml:space="preserve">цене договора, </w:t>
      </w:r>
      <w:r w:rsidRPr="000E3086">
        <w:t>указанной</w:t>
      </w:r>
      <w:r w:rsidR="000204EA" w:rsidRPr="000E3086">
        <w:t xml:space="preserve"> в сметном расчете (ином документе)</w:t>
      </w:r>
      <w:r w:rsidR="00B95F5C" w:rsidRPr="000E3086">
        <w:t>.</w:t>
      </w:r>
    </w:p>
    <w:p w:rsidR="00347200" w:rsidRPr="000E3086" w:rsidRDefault="008A1F5E" w:rsidP="002A3812">
      <w:pPr>
        <w:pStyle w:val="11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bookmarkStart w:id="11" w:name="_Toc428175104"/>
      <w:r w:rsidRPr="000E3086">
        <w:rPr>
          <w:rFonts w:ascii="Times New Roman" w:hAnsi="Times New Roman"/>
          <w:sz w:val="24"/>
          <w:szCs w:val="24"/>
        </w:rPr>
        <w:t>Извещение о закупке</w:t>
      </w:r>
      <w:bookmarkEnd w:id="11"/>
    </w:p>
    <w:p w:rsidR="008A1F5E" w:rsidRPr="000E3086" w:rsidRDefault="008A1F5E" w:rsidP="002A3812">
      <w:pPr>
        <w:numPr>
          <w:ilvl w:val="1"/>
          <w:numId w:val="12"/>
        </w:numPr>
        <w:tabs>
          <w:tab w:val="left" w:pos="1276"/>
        </w:tabs>
        <w:ind w:left="0" w:firstLine="709"/>
      </w:pPr>
      <w:r w:rsidRPr="000E3086">
        <w:t>В извещении о закупке указываются:</w:t>
      </w:r>
    </w:p>
    <w:p w:rsidR="008A1F5E" w:rsidRPr="000E3086" w:rsidRDefault="008A1F5E" w:rsidP="002A3812">
      <w:pPr>
        <w:numPr>
          <w:ilvl w:val="2"/>
          <w:numId w:val="13"/>
        </w:numPr>
        <w:shd w:val="clear" w:color="auto" w:fill="FFFFFF"/>
        <w:tabs>
          <w:tab w:val="left" w:pos="1134"/>
        </w:tabs>
        <w:suppressAutoHyphens/>
        <w:contextualSpacing/>
      </w:pPr>
      <w:r w:rsidRPr="000E3086">
        <w:t>способ закупки;</w:t>
      </w:r>
    </w:p>
    <w:p w:rsidR="008A1F5E" w:rsidRPr="000E3086" w:rsidRDefault="001678E8" w:rsidP="002A3812">
      <w:pPr>
        <w:numPr>
          <w:ilvl w:val="2"/>
          <w:numId w:val="13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н</w:t>
      </w:r>
      <w:r w:rsidR="008A1F5E" w:rsidRPr="000E3086">
        <w:t>аименование</w:t>
      </w:r>
      <w:r w:rsidR="00FA0944" w:rsidRPr="000E3086">
        <w:t xml:space="preserve"> Заказчика</w:t>
      </w:r>
      <w:r w:rsidR="008A1F5E" w:rsidRPr="000E3086">
        <w:t>,</w:t>
      </w:r>
      <w:r w:rsidR="009604A3" w:rsidRPr="000E3086">
        <w:t xml:space="preserve"> его</w:t>
      </w:r>
      <w:r w:rsidR="008A1F5E" w:rsidRPr="000E3086">
        <w:t xml:space="preserve"> место нахождения, </w:t>
      </w:r>
      <w:r w:rsidR="00043416" w:rsidRPr="000E3086">
        <w:t xml:space="preserve">официальный сайт, </w:t>
      </w:r>
      <w:r w:rsidR="008A1F5E" w:rsidRPr="000E3086">
        <w:t>адрес электронной почты, номер контактного телефона</w:t>
      </w:r>
      <w:r w:rsidR="008D3BFE" w:rsidRPr="000E3086">
        <w:t>, контактное лицо</w:t>
      </w:r>
      <w:r w:rsidR="008A1F5E" w:rsidRPr="000E3086">
        <w:t>;</w:t>
      </w:r>
    </w:p>
    <w:p w:rsidR="008A1F5E" w:rsidRDefault="001678E8" w:rsidP="002A3812">
      <w:pPr>
        <w:numPr>
          <w:ilvl w:val="2"/>
          <w:numId w:val="13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п</w:t>
      </w:r>
      <w:r w:rsidR="008A1F5E" w:rsidRPr="000E3086">
        <w:t>редмет договора</w:t>
      </w:r>
      <w:r w:rsidR="00A92559" w:rsidRPr="000E3086">
        <w:t>, заключаемого по результатам осуществления процедуры закупки</w:t>
      </w:r>
      <w:r w:rsidR="008A1F5E" w:rsidRPr="000E3086">
        <w:t>;</w:t>
      </w:r>
    </w:p>
    <w:p w:rsidR="006D0C26" w:rsidRPr="000E3086" w:rsidRDefault="006D0C26" w:rsidP="006D0C26">
      <w:pPr>
        <w:numPr>
          <w:ilvl w:val="2"/>
          <w:numId w:val="13"/>
        </w:numPr>
        <w:shd w:val="clear" w:color="auto" w:fill="FFFFFF"/>
        <w:tabs>
          <w:tab w:val="left" w:pos="1134"/>
        </w:tabs>
        <w:suppressAutoHyphens/>
        <w:contextualSpacing/>
      </w:pPr>
      <w:r w:rsidRPr="006D0C26">
        <w:t>место поставки товара, выполнения работы, оказания услуги;</w:t>
      </w:r>
    </w:p>
    <w:p w:rsidR="006D0C26" w:rsidRPr="000E3086" w:rsidRDefault="006D0C26" w:rsidP="006D0C26">
      <w:pPr>
        <w:numPr>
          <w:ilvl w:val="2"/>
          <w:numId w:val="13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6D0C26">
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8A1F5E" w:rsidRPr="000E3086" w:rsidRDefault="008A1F5E" w:rsidP="002A3812">
      <w:pPr>
        <w:numPr>
          <w:ilvl w:val="2"/>
          <w:numId w:val="13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срок, место и порядок предоставления документации о закупке, размер, порядок и сроки внесения платы, взимаемой </w:t>
      </w:r>
      <w:r w:rsidR="005E605B">
        <w:t>Корпорацией</w:t>
      </w:r>
      <w:r w:rsidR="009D7D76" w:rsidRPr="000E3086">
        <w:t xml:space="preserve"> </w:t>
      </w:r>
      <w:r w:rsidRPr="000E3086">
        <w:t>за предоставление документаци</w:t>
      </w:r>
      <w:r w:rsidR="000B13E7" w:rsidRPr="000E3086">
        <w:t>и, если такая плата установлена</w:t>
      </w:r>
      <w:r w:rsidRPr="000E3086">
        <w:t>;</w:t>
      </w:r>
    </w:p>
    <w:p w:rsidR="006D0C26" w:rsidRDefault="006D0C26" w:rsidP="006D0C26">
      <w:pPr>
        <w:numPr>
          <w:ilvl w:val="2"/>
          <w:numId w:val="13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6D0C26">
        <w:t xml:space="preserve">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закупки); </w:t>
      </w:r>
    </w:p>
    <w:p w:rsidR="008A1F5E" w:rsidRPr="000E3086" w:rsidRDefault="008A1F5E" w:rsidP="006D0C26">
      <w:pPr>
        <w:numPr>
          <w:ilvl w:val="2"/>
          <w:numId w:val="13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lastRenderedPageBreak/>
        <w:t>место</w:t>
      </w:r>
      <w:r w:rsidR="0098653D" w:rsidRPr="000E3086">
        <w:t>,</w:t>
      </w:r>
      <w:r w:rsidRPr="000E3086">
        <w:t xml:space="preserve"> дата</w:t>
      </w:r>
      <w:r w:rsidR="0098653D" w:rsidRPr="000E3086">
        <w:t xml:space="preserve"> и время </w:t>
      </w:r>
      <w:r w:rsidRPr="000E3086">
        <w:t>рассмотрения предложений участников заку</w:t>
      </w:r>
      <w:r w:rsidR="006D6B87" w:rsidRPr="000E3086">
        <w:t>пки и подведения итогов закупки;</w:t>
      </w:r>
    </w:p>
    <w:p w:rsidR="007D1F03" w:rsidRPr="000E3086" w:rsidRDefault="00E23F56" w:rsidP="002A3812">
      <w:pPr>
        <w:numPr>
          <w:ilvl w:val="2"/>
          <w:numId w:val="13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форма, размер, порядок внесения и возврата обеспечения</w:t>
      </w:r>
      <w:r w:rsidR="00D35CCC" w:rsidRPr="000E3086">
        <w:t xml:space="preserve"> заявки </w:t>
      </w:r>
      <w:r w:rsidR="00493105" w:rsidRPr="000E3086">
        <w:t>и (</w:t>
      </w:r>
      <w:r w:rsidR="00D35CCC" w:rsidRPr="000E3086">
        <w:t>или)</w:t>
      </w:r>
      <w:r w:rsidRPr="000E3086">
        <w:t xml:space="preserve"> исполнения договора, заключаемого по итогам процедуры закупки (при установлении такого требования)</w:t>
      </w:r>
      <w:r w:rsidR="007D1F03" w:rsidRPr="000E3086">
        <w:t>;</w:t>
      </w:r>
    </w:p>
    <w:p w:rsidR="007D1F03" w:rsidRPr="000E3086" w:rsidRDefault="007D1F03" w:rsidP="002A3812">
      <w:pPr>
        <w:numPr>
          <w:ilvl w:val="2"/>
          <w:numId w:val="13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право </w:t>
      </w:r>
      <w:r w:rsidR="005E605B">
        <w:t>Корпорации</w:t>
      </w:r>
      <w:r w:rsidRPr="000E3086">
        <w:t xml:space="preserve"> внести изменения в извещение о </w:t>
      </w:r>
      <w:r w:rsidR="00C376E7" w:rsidRPr="000E3086">
        <w:t xml:space="preserve">закупке и </w:t>
      </w:r>
      <w:proofErr w:type="gramStart"/>
      <w:r w:rsidR="00C376E7" w:rsidRPr="000E3086">
        <w:t>документацию</w:t>
      </w:r>
      <w:proofErr w:type="gramEnd"/>
      <w:r w:rsidR="00C376E7" w:rsidRPr="000E3086">
        <w:t xml:space="preserve"> о закупке, сроки внесения изменений;</w:t>
      </w:r>
    </w:p>
    <w:p w:rsidR="008D3BFE" w:rsidRPr="000E3086" w:rsidRDefault="007D1F03" w:rsidP="002A3812">
      <w:pPr>
        <w:numPr>
          <w:ilvl w:val="2"/>
          <w:numId w:val="13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право </w:t>
      </w:r>
      <w:r w:rsidR="005E605B">
        <w:t>Корпорации</w:t>
      </w:r>
      <w:r w:rsidRPr="000E3086">
        <w:t xml:space="preserve"> отказаться от проведения процедуры закупки, сроки и порядок отказа</w:t>
      </w:r>
      <w:r w:rsidR="008D3BFE" w:rsidRPr="000E3086">
        <w:t>;</w:t>
      </w:r>
    </w:p>
    <w:p w:rsidR="00E23F56" w:rsidRPr="000E3086" w:rsidRDefault="008D3BFE" w:rsidP="002A3812">
      <w:pPr>
        <w:numPr>
          <w:ilvl w:val="2"/>
          <w:numId w:val="13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критерии оценки и сопоставлени</w:t>
      </w:r>
      <w:r w:rsidR="00A92559" w:rsidRPr="000E3086">
        <w:t>я</w:t>
      </w:r>
      <w:r w:rsidRPr="000E3086">
        <w:t xml:space="preserve"> заявок на участие</w:t>
      </w:r>
      <w:r w:rsidR="00E23F56" w:rsidRPr="000E3086">
        <w:t>.</w:t>
      </w:r>
    </w:p>
    <w:p w:rsidR="008A1F5E" w:rsidRPr="000E3086" w:rsidRDefault="008A1F5E" w:rsidP="002A3812">
      <w:pPr>
        <w:numPr>
          <w:ilvl w:val="1"/>
          <w:numId w:val="12"/>
        </w:numPr>
        <w:tabs>
          <w:tab w:val="left" w:pos="1276"/>
        </w:tabs>
        <w:ind w:left="0" w:firstLine="709"/>
      </w:pPr>
      <w:r w:rsidRPr="000E3086">
        <w:t>В извещении указываются и иные сведения в зависимости от способа закупки в соответствии с настоящим Положением.</w:t>
      </w:r>
    </w:p>
    <w:p w:rsidR="008A1F5E" w:rsidRPr="000E3086" w:rsidRDefault="008A1F5E" w:rsidP="002A3812">
      <w:pPr>
        <w:numPr>
          <w:ilvl w:val="1"/>
          <w:numId w:val="12"/>
        </w:numPr>
        <w:tabs>
          <w:tab w:val="left" w:pos="1276"/>
        </w:tabs>
        <w:ind w:left="0" w:firstLine="709"/>
      </w:pPr>
      <w:r w:rsidRPr="000E3086">
        <w:t xml:space="preserve">Извещение о закупке готовится уполномоченным лицом </w:t>
      </w:r>
      <w:r w:rsidR="005E605B">
        <w:t>Корпорации</w:t>
      </w:r>
      <w:r w:rsidR="009D7D76" w:rsidRPr="000E3086">
        <w:t xml:space="preserve"> и утверждается </w:t>
      </w:r>
      <w:r w:rsidR="00C22C92" w:rsidRPr="000E3086">
        <w:t>руководителем</w:t>
      </w:r>
      <w:r w:rsidR="009D7D76" w:rsidRPr="000E3086">
        <w:t xml:space="preserve"> </w:t>
      </w:r>
      <w:r w:rsidR="005E605B">
        <w:t>Корпорации</w:t>
      </w:r>
      <w:r w:rsidR="00C22C92" w:rsidRPr="000E3086">
        <w:t>, либо лицом, исполняющим его полномочия</w:t>
      </w:r>
      <w:r w:rsidRPr="000E3086">
        <w:t>.</w:t>
      </w:r>
    </w:p>
    <w:p w:rsidR="00713433" w:rsidRPr="000E3086" w:rsidRDefault="009667A3" w:rsidP="002A3812">
      <w:pPr>
        <w:numPr>
          <w:ilvl w:val="1"/>
          <w:numId w:val="12"/>
        </w:numPr>
        <w:tabs>
          <w:tab w:val="left" w:pos="1276"/>
        </w:tabs>
        <w:ind w:left="0" w:firstLine="709"/>
      </w:pPr>
      <w:r>
        <w:t>Корпорация</w:t>
      </w:r>
      <w:r w:rsidR="008A1F5E" w:rsidRPr="000E3086">
        <w:t xml:space="preserve"> вправе внести изменения в извещение о закупке</w:t>
      </w:r>
      <w:r w:rsidR="009504BB" w:rsidRPr="000E3086">
        <w:t xml:space="preserve"> в сроки, установленные действующим законодательством</w:t>
      </w:r>
      <w:r w:rsidR="00B4370C" w:rsidRPr="000E3086">
        <w:t>, настоящим Положением</w:t>
      </w:r>
      <w:r w:rsidR="009504BB" w:rsidRPr="000E3086">
        <w:t>.</w:t>
      </w:r>
      <w:r w:rsidR="008A1F5E" w:rsidRPr="000E3086">
        <w:t xml:space="preserve"> </w:t>
      </w:r>
    </w:p>
    <w:p w:rsidR="008A1F5E" w:rsidRPr="000E3086" w:rsidRDefault="008A1F5E" w:rsidP="002A3812">
      <w:pPr>
        <w:pStyle w:val="11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2" w:name="_Toc428175105"/>
      <w:r w:rsidRPr="000E3086">
        <w:rPr>
          <w:rFonts w:ascii="Times New Roman" w:hAnsi="Times New Roman"/>
          <w:sz w:val="24"/>
          <w:szCs w:val="24"/>
        </w:rPr>
        <w:t>Документация о закупке</w:t>
      </w:r>
      <w:bookmarkEnd w:id="12"/>
    </w:p>
    <w:p w:rsidR="000062C3" w:rsidRPr="000E3086" w:rsidRDefault="000062C3" w:rsidP="002A3812">
      <w:pPr>
        <w:numPr>
          <w:ilvl w:val="1"/>
          <w:numId w:val="14"/>
        </w:numPr>
        <w:tabs>
          <w:tab w:val="left" w:pos="1276"/>
        </w:tabs>
        <w:ind w:left="0" w:firstLine="709"/>
        <w:rPr>
          <w:lang w:eastAsia="en-US"/>
        </w:rPr>
      </w:pPr>
      <w:r w:rsidRPr="000E3086">
        <w:rPr>
          <w:lang w:eastAsia="en-US"/>
        </w:rPr>
        <w:t>Документация о закупке составляется при осуществлении процедуры заку</w:t>
      </w:r>
      <w:r w:rsidR="006D0C26">
        <w:rPr>
          <w:lang w:eastAsia="en-US"/>
        </w:rPr>
        <w:t xml:space="preserve">пки в форме аукциона, конкурса </w:t>
      </w:r>
      <w:r w:rsidRPr="000E3086">
        <w:rPr>
          <w:lang w:eastAsia="en-US"/>
        </w:rPr>
        <w:t>и запроса предложений. В случае проведения закупки в иной форме</w:t>
      </w:r>
      <w:r w:rsidR="00331EF7" w:rsidRPr="000E3086">
        <w:rPr>
          <w:lang w:eastAsia="en-US"/>
        </w:rPr>
        <w:t xml:space="preserve"> </w:t>
      </w:r>
      <w:r w:rsidR="009C1516" w:rsidRPr="000E3086">
        <w:rPr>
          <w:lang w:eastAsia="en-US"/>
        </w:rPr>
        <w:t>вместо документации о закупке возможно составление только документации, предусмотренной п. 3.2 настоящего Положения</w:t>
      </w:r>
      <w:r w:rsidR="00331EF7" w:rsidRPr="000E3086">
        <w:rPr>
          <w:lang w:eastAsia="en-US"/>
        </w:rPr>
        <w:t>.</w:t>
      </w:r>
      <w:r w:rsidRPr="000E3086">
        <w:rPr>
          <w:lang w:eastAsia="en-US"/>
        </w:rPr>
        <w:t xml:space="preserve">      </w:t>
      </w:r>
    </w:p>
    <w:p w:rsidR="008A1F5E" w:rsidRPr="000E3086" w:rsidRDefault="008A1F5E" w:rsidP="002A3812">
      <w:pPr>
        <w:numPr>
          <w:ilvl w:val="1"/>
          <w:numId w:val="14"/>
        </w:numPr>
        <w:tabs>
          <w:tab w:val="left" w:pos="1276"/>
        </w:tabs>
        <w:ind w:left="0" w:firstLine="709"/>
        <w:rPr>
          <w:lang w:eastAsia="en-US"/>
        </w:rPr>
      </w:pPr>
      <w:r w:rsidRPr="000E3086">
        <w:rPr>
          <w:lang w:eastAsia="en-US"/>
        </w:rPr>
        <w:t>В документации о закупке должны быть указаны:</w:t>
      </w:r>
    </w:p>
    <w:p w:rsidR="00A43BF6" w:rsidRPr="000E3086" w:rsidRDefault="00A43BF6" w:rsidP="002A3812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contextualSpacing/>
      </w:pPr>
      <w:r w:rsidRPr="000E3086">
        <w:t>способ закупки;</w:t>
      </w:r>
    </w:p>
    <w:p w:rsidR="00A43BF6" w:rsidRPr="000E3086" w:rsidRDefault="00A43BF6" w:rsidP="002A3812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наименование Заказчика, его место нахождения, официальный сайт, адрес электронной почты, номер контактного телефона, контактное лицо;</w:t>
      </w:r>
    </w:p>
    <w:p w:rsidR="00A43BF6" w:rsidRDefault="00A43BF6" w:rsidP="002A3812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contextualSpacing/>
      </w:pPr>
      <w:r w:rsidRPr="000E3086">
        <w:t>предмет договора, заключаемого по результатам осуществления процедуры закупки;</w:t>
      </w:r>
    </w:p>
    <w:p w:rsidR="004F6793" w:rsidRPr="000E3086" w:rsidRDefault="004F6793" w:rsidP="004F6793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proofErr w:type="gramStart"/>
      <w:r w:rsidRPr="004F6793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</w:t>
      </w:r>
      <w:proofErr w:type="gramEnd"/>
      <w:r w:rsidRPr="004F6793">
        <w:t xml:space="preserve"> товара, выполняемой работы, оказываемой услуги потребностям заказчика.</w:t>
      </w:r>
    </w:p>
    <w:p w:rsidR="004F6793" w:rsidRDefault="008A1F5E" w:rsidP="004F6793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место, условия и сроки (периоды) поставки товара, выполнения работы, оказания услуги;</w:t>
      </w:r>
    </w:p>
    <w:p w:rsidR="004F6793" w:rsidRDefault="004F6793" w:rsidP="004F6793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4F6793">
        <w:t xml:space="preserve"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</w:t>
      </w:r>
      <w:r w:rsidRPr="004F6793">
        <w:lastRenderedPageBreak/>
        <w:t>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8A1F5E" w:rsidRPr="000E3086" w:rsidRDefault="008A1F5E" w:rsidP="004F6793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форма, сроки и порядок оплаты товара, работы, услуги;</w:t>
      </w:r>
    </w:p>
    <w:p w:rsidR="004F6793" w:rsidRDefault="00750355" w:rsidP="004F6793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требования к содержанию, форме, оформлению и составу заявки на участие в закупке;</w:t>
      </w:r>
    </w:p>
    <w:p w:rsidR="004F6793" w:rsidRDefault="004F6793" w:rsidP="004F6793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4F6793"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</w:t>
      </w:r>
    </w:p>
    <w:p w:rsidR="004F6793" w:rsidRDefault="004F6793" w:rsidP="004F6793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proofErr w:type="gramStart"/>
      <w:r w:rsidRPr="004F6793">
        <w:t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</w:t>
      </w:r>
      <w:r>
        <w:t xml:space="preserve"> использованием атомной энергии;</w:t>
      </w:r>
      <w:proofErr w:type="gramEnd"/>
    </w:p>
    <w:p w:rsidR="004F6793" w:rsidRDefault="004F6793" w:rsidP="004F6793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4F6793">
        <w:t>формы, порядок, дата и время окончания срока предоставления участникам такой закупки разъяснений положений документации о закупке;</w:t>
      </w:r>
    </w:p>
    <w:p w:rsidR="008A1F5E" w:rsidRPr="000E3086" w:rsidRDefault="008A1F5E" w:rsidP="004F6793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место и</w:t>
      </w:r>
      <w:r w:rsidR="00174BE9" w:rsidRPr="000E3086">
        <w:t xml:space="preserve"> дата рассмотрения предложений У</w:t>
      </w:r>
      <w:r w:rsidRPr="000E3086">
        <w:t>частников и подведения итогов закупки;</w:t>
      </w:r>
    </w:p>
    <w:p w:rsidR="008A1F5E" w:rsidRPr="000E3086" w:rsidRDefault="008A1F5E" w:rsidP="002A3812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критерии оценки и сопоставления заявок на участие в закупке;</w:t>
      </w:r>
    </w:p>
    <w:p w:rsidR="00B4370C" w:rsidRPr="000E3086" w:rsidRDefault="00E23F56" w:rsidP="002A3812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форма, размер, порядок внесения и возврата </w:t>
      </w:r>
      <w:r w:rsidR="008A1F5E" w:rsidRPr="000E3086">
        <w:t>обеспечения исполнения договора, заключаемого по итогам процедуры закупки (при установлении такого требования)</w:t>
      </w:r>
      <w:r w:rsidR="00B4370C" w:rsidRPr="000E3086">
        <w:t>;</w:t>
      </w:r>
    </w:p>
    <w:p w:rsidR="00B4370C" w:rsidRPr="000E3086" w:rsidRDefault="00B4370C" w:rsidP="002A3812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право </w:t>
      </w:r>
      <w:r w:rsidR="00C32116">
        <w:t>Корпорации</w:t>
      </w:r>
      <w:r w:rsidRPr="000E3086">
        <w:t xml:space="preserve"> внести изменения в извещение о</w:t>
      </w:r>
      <w:r w:rsidR="00FE0C37" w:rsidRPr="000E3086">
        <w:t xml:space="preserve"> закупке</w:t>
      </w:r>
      <w:r w:rsidR="008B2564" w:rsidRPr="000E3086">
        <w:t xml:space="preserve"> и </w:t>
      </w:r>
      <w:proofErr w:type="gramStart"/>
      <w:r w:rsidR="008B2564" w:rsidRPr="000E3086">
        <w:t>документацию</w:t>
      </w:r>
      <w:proofErr w:type="gramEnd"/>
      <w:r w:rsidR="008B2564" w:rsidRPr="000E3086">
        <w:t xml:space="preserve"> о закупке</w:t>
      </w:r>
      <w:r w:rsidRPr="000E3086">
        <w:t>, сроки внесения изменений;</w:t>
      </w:r>
    </w:p>
    <w:p w:rsidR="00A43BF6" w:rsidRPr="000E3086" w:rsidRDefault="00B4370C" w:rsidP="002A3812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право </w:t>
      </w:r>
      <w:r w:rsidR="00C32116">
        <w:t>Корпорации</w:t>
      </w:r>
      <w:r w:rsidRPr="000E3086">
        <w:t xml:space="preserve"> отказаться от проведения процедуры закупки, сроки и порядок отказа</w:t>
      </w:r>
      <w:r w:rsidR="00A43BF6" w:rsidRPr="000E3086">
        <w:t>;</w:t>
      </w:r>
    </w:p>
    <w:p w:rsidR="008A1F5E" w:rsidRPr="000E3086" w:rsidRDefault="00A43BF6" w:rsidP="002A3812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срок и порядок заключения договора</w:t>
      </w:r>
      <w:r w:rsidR="00B4370C" w:rsidRPr="000E3086">
        <w:t>.</w:t>
      </w:r>
    </w:p>
    <w:p w:rsidR="0010526C" w:rsidRPr="000E3086" w:rsidRDefault="0010526C" w:rsidP="002A3812">
      <w:pPr>
        <w:numPr>
          <w:ilvl w:val="2"/>
          <w:numId w:val="15"/>
        </w:numPr>
        <w:shd w:val="clear" w:color="auto" w:fill="FFFFFF"/>
        <w:tabs>
          <w:tab w:val="left" w:pos="1134"/>
        </w:tabs>
        <w:suppressAutoHyphens/>
        <w:contextualSpacing/>
      </w:pPr>
      <w:r w:rsidRPr="000E3086">
        <w:t>срок, место и порядок предоставления Заказчиком документации о закупке;</w:t>
      </w:r>
    </w:p>
    <w:p w:rsidR="008A1F5E" w:rsidRPr="000E3086" w:rsidRDefault="008A1F5E" w:rsidP="008A1F5E">
      <w:pPr>
        <w:ind w:firstLine="720"/>
      </w:pPr>
      <w:r w:rsidRPr="000E3086">
        <w:t xml:space="preserve">В документации </w:t>
      </w:r>
      <w:r w:rsidR="005A1BE1" w:rsidRPr="000E3086">
        <w:t xml:space="preserve">о закупке </w:t>
      </w:r>
      <w:r w:rsidRPr="000E3086">
        <w:t>указываются и иные сведения в зависимости от способа закупки в соответствии с Положением.</w:t>
      </w:r>
    </w:p>
    <w:p w:rsidR="008A1F5E" w:rsidRPr="000E3086" w:rsidRDefault="008A1F5E" w:rsidP="002A3812">
      <w:pPr>
        <w:numPr>
          <w:ilvl w:val="1"/>
          <w:numId w:val="14"/>
        </w:numPr>
        <w:tabs>
          <w:tab w:val="left" w:pos="1276"/>
        </w:tabs>
        <w:ind w:left="0" w:firstLine="709"/>
        <w:rPr>
          <w:lang w:eastAsia="en-US"/>
        </w:rPr>
      </w:pPr>
      <w:r w:rsidRPr="000E3086">
        <w:rPr>
          <w:lang w:eastAsia="en-US"/>
        </w:rPr>
        <w:t xml:space="preserve">При проведении </w:t>
      </w:r>
      <w:proofErr w:type="spellStart"/>
      <w:r w:rsidRPr="000E3086">
        <w:rPr>
          <w:lang w:eastAsia="en-US"/>
        </w:rPr>
        <w:t>многолотовых</w:t>
      </w:r>
      <w:proofErr w:type="spellEnd"/>
      <w:r w:rsidRPr="000E3086">
        <w:rPr>
          <w:lang w:eastAsia="en-US"/>
        </w:rPr>
        <w:t xml:space="preserve"> закупочных процедур в документации </w:t>
      </w:r>
      <w:r w:rsidR="005A1BE1" w:rsidRPr="000E3086">
        <w:rPr>
          <w:lang w:eastAsia="en-US"/>
        </w:rPr>
        <w:t xml:space="preserve">о закупке </w:t>
      </w:r>
      <w:r w:rsidRPr="000E3086">
        <w:rPr>
          <w:lang w:eastAsia="en-US"/>
        </w:rPr>
        <w:t>по каждому лоту должны быть указаны сведения о предмете закупки с указанием количества и качества поставляемого товара, объема выполняемых работ, оказываемых услуг, сведения о начальной цене закупки, условия закупки.</w:t>
      </w:r>
    </w:p>
    <w:p w:rsidR="005E5081" w:rsidRPr="000E3086" w:rsidRDefault="005E5081" w:rsidP="002A3812">
      <w:pPr>
        <w:numPr>
          <w:ilvl w:val="1"/>
          <w:numId w:val="14"/>
        </w:numPr>
        <w:tabs>
          <w:tab w:val="left" w:pos="1276"/>
        </w:tabs>
        <w:ind w:left="0" w:firstLine="709"/>
        <w:rPr>
          <w:lang w:eastAsia="en-US"/>
        </w:rPr>
      </w:pPr>
      <w:r w:rsidRPr="000E3086">
        <w:rPr>
          <w:lang w:eastAsia="en-US"/>
        </w:rPr>
        <w:t>Неотъемлемой частью документации о закупке являются проект договора</w:t>
      </w:r>
      <w:r w:rsidR="002C5497" w:rsidRPr="000E3086">
        <w:rPr>
          <w:lang w:eastAsia="en-US"/>
        </w:rPr>
        <w:t>, форма предложения участника</w:t>
      </w:r>
      <w:r w:rsidRPr="000E3086">
        <w:rPr>
          <w:lang w:eastAsia="en-US"/>
        </w:rPr>
        <w:t xml:space="preserve"> и техническое задание, составленное в соответствии с требованиями, указанными в разделе 3 настоящего Положения.</w:t>
      </w:r>
    </w:p>
    <w:p w:rsidR="008A1F5E" w:rsidRPr="000E3086" w:rsidRDefault="008A1F5E" w:rsidP="002A3812">
      <w:pPr>
        <w:numPr>
          <w:ilvl w:val="1"/>
          <w:numId w:val="14"/>
        </w:numPr>
        <w:tabs>
          <w:tab w:val="left" w:pos="1276"/>
        </w:tabs>
        <w:ind w:left="0" w:firstLine="709"/>
        <w:rPr>
          <w:lang w:eastAsia="en-US"/>
        </w:rPr>
      </w:pPr>
      <w:r w:rsidRPr="000E3086">
        <w:rPr>
          <w:lang w:eastAsia="en-US"/>
        </w:rPr>
        <w:t>Сведения, содержащиеся в документации</w:t>
      </w:r>
      <w:r w:rsidR="00353B68" w:rsidRPr="000E3086">
        <w:rPr>
          <w:lang w:eastAsia="en-US"/>
        </w:rPr>
        <w:t xml:space="preserve"> о закупке</w:t>
      </w:r>
      <w:r w:rsidRPr="000E3086">
        <w:rPr>
          <w:lang w:eastAsia="en-US"/>
        </w:rPr>
        <w:t>, должны соответствовать сведениям, указанным в извещении о закупке.</w:t>
      </w:r>
    </w:p>
    <w:p w:rsidR="008A1F5E" w:rsidRPr="000E3086" w:rsidRDefault="008A1F5E" w:rsidP="002A3812">
      <w:pPr>
        <w:numPr>
          <w:ilvl w:val="1"/>
          <w:numId w:val="14"/>
        </w:numPr>
        <w:tabs>
          <w:tab w:val="left" w:pos="1276"/>
        </w:tabs>
        <w:ind w:left="0" w:firstLine="709"/>
        <w:rPr>
          <w:lang w:eastAsia="en-US"/>
        </w:rPr>
      </w:pPr>
      <w:r w:rsidRPr="000E3086">
        <w:rPr>
          <w:lang w:eastAsia="en-US"/>
        </w:rPr>
        <w:t xml:space="preserve">Документация о закупке готовится уполномоченным лицом </w:t>
      </w:r>
      <w:r w:rsidR="00C32116">
        <w:rPr>
          <w:lang w:eastAsia="en-US"/>
        </w:rPr>
        <w:t>Корпорации</w:t>
      </w:r>
      <w:r w:rsidR="00CD7060" w:rsidRPr="000E3086">
        <w:rPr>
          <w:lang w:eastAsia="en-US"/>
        </w:rPr>
        <w:t xml:space="preserve"> </w:t>
      </w:r>
      <w:r w:rsidRPr="000E3086">
        <w:rPr>
          <w:lang w:eastAsia="en-US"/>
        </w:rPr>
        <w:t>и утверждается</w:t>
      </w:r>
      <w:r w:rsidR="00CD7060" w:rsidRPr="000E3086">
        <w:rPr>
          <w:lang w:eastAsia="en-US"/>
        </w:rPr>
        <w:t xml:space="preserve"> </w:t>
      </w:r>
      <w:r w:rsidR="002F78D7" w:rsidRPr="000E3086">
        <w:rPr>
          <w:lang w:eastAsia="en-US"/>
        </w:rPr>
        <w:t>руководителем</w:t>
      </w:r>
      <w:r w:rsidR="00566363" w:rsidRPr="000E3086">
        <w:rPr>
          <w:lang w:eastAsia="en-US"/>
        </w:rPr>
        <w:t xml:space="preserve"> </w:t>
      </w:r>
      <w:r w:rsidR="00C32116">
        <w:rPr>
          <w:lang w:eastAsia="en-US"/>
        </w:rPr>
        <w:t>Корпорации</w:t>
      </w:r>
      <w:r w:rsidR="002F78D7" w:rsidRPr="000E3086">
        <w:rPr>
          <w:lang w:eastAsia="en-US"/>
        </w:rPr>
        <w:t>, либо лицом, исполняющим его полномочия</w:t>
      </w:r>
      <w:r w:rsidRPr="000E3086">
        <w:rPr>
          <w:lang w:eastAsia="en-US"/>
        </w:rPr>
        <w:t>.</w:t>
      </w:r>
    </w:p>
    <w:p w:rsidR="008A1F5E" w:rsidRPr="000E3086" w:rsidRDefault="009667A3" w:rsidP="006E40B9">
      <w:pPr>
        <w:numPr>
          <w:ilvl w:val="0"/>
          <w:numId w:val="11"/>
        </w:numPr>
        <w:tabs>
          <w:tab w:val="left" w:pos="1134"/>
        </w:tabs>
        <w:ind w:left="0" w:firstLine="709"/>
      </w:pPr>
      <w:r>
        <w:rPr>
          <w:lang w:eastAsia="en-US"/>
        </w:rPr>
        <w:lastRenderedPageBreak/>
        <w:t>Корпорация</w:t>
      </w:r>
      <w:r w:rsidR="008A1F5E" w:rsidRPr="000E3086">
        <w:rPr>
          <w:lang w:eastAsia="en-US"/>
        </w:rPr>
        <w:t xml:space="preserve"> вправе внести изменения в документацию</w:t>
      </w:r>
      <w:r w:rsidR="005A1BE1" w:rsidRPr="000E3086">
        <w:rPr>
          <w:lang w:eastAsia="en-US"/>
        </w:rPr>
        <w:t xml:space="preserve"> о закупке</w:t>
      </w:r>
      <w:r w:rsidR="008A1F5E" w:rsidRPr="000E3086">
        <w:rPr>
          <w:lang w:eastAsia="en-US"/>
        </w:rPr>
        <w:t xml:space="preserve">, а </w:t>
      </w:r>
      <w:r w:rsidR="005A1BE1" w:rsidRPr="000E3086">
        <w:rPr>
          <w:lang w:eastAsia="en-US"/>
        </w:rPr>
        <w:t>также предоставить разъяснения по</w:t>
      </w:r>
      <w:r w:rsidR="008A1F5E" w:rsidRPr="000E3086">
        <w:rPr>
          <w:lang w:eastAsia="en-US"/>
        </w:rPr>
        <w:t xml:space="preserve"> документации</w:t>
      </w:r>
      <w:r w:rsidR="005A1BE1" w:rsidRPr="000E3086">
        <w:rPr>
          <w:lang w:eastAsia="en-US"/>
        </w:rPr>
        <w:t xml:space="preserve"> о закупке</w:t>
      </w:r>
      <w:r w:rsidR="00174BE9" w:rsidRPr="000E3086">
        <w:rPr>
          <w:lang w:eastAsia="en-US"/>
        </w:rPr>
        <w:t>, в том числе по запросу У</w:t>
      </w:r>
      <w:r w:rsidR="006E40B9">
        <w:rPr>
          <w:lang w:eastAsia="en-US"/>
        </w:rPr>
        <w:t xml:space="preserve">частника процедуры закупки в соответствии со ст. 3.2 Федерального закона </w:t>
      </w:r>
      <w:r w:rsidR="006E40B9" w:rsidRPr="000E3086">
        <w:t>N</w:t>
      </w:r>
      <w:r w:rsidR="006E40B9">
        <w:t xml:space="preserve"> 223-ФЗ.</w:t>
      </w:r>
    </w:p>
    <w:p w:rsidR="00A513EB" w:rsidRPr="000E3086" w:rsidRDefault="00A513EB" w:rsidP="002A3812">
      <w:pPr>
        <w:numPr>
          <w:ilvl w:val="1"/>
          <w:numId w:val="14"/>
        </w:numPr>
        <w:tabs>
          <w:tab w:val="left" w:pos="1276"/>
        </w:tabs>
        <w:ind w:left="0" w:firstLine="709"/>
        <w:rPr>
          <w:lang w:eastAsia="en-US"/>
        </w:rPr>
      </w:pPr>
      <w:r w:rsidRPr="000E3086">
        <w:rPr>
          <w:lang w:eastAsia="en-US"/>
        </w:rPr>
        <w:t xml:space="preserve">Изменения </w:t>
      </w:r>
      <w:r w:rsidR="009B09C6" w:rsidRPr="000E3086">
        <w:rPr>
          <w:lang w:eastAsia="en-US"/>
        </w:rPr>
        <w:t>к</w:t>
      </w:r>
      <w:r w:rsidRPr="000E3086">
        <w:rPr>
          <w:lang w:eastAsia="en-US"/>
        </w:rPr>
        <w:t xml:space="preserve"> документаци</w:t>
      </w:r>
      <w:r w:rsidR="009B09C6" w:rsidRPr="000E3086">
        <w:rPr>
          <w:lang w:eastAsia="en-US"/>
        </w:rPr>
        <w:t>и</w:t>
      </w:r>
      <w:r w:rsidRPr="000E3086">
        <w:rPr>
          <w:lang w:eastAsia="en-US"/>
        </w:rPr>
        <w:t xml:space="preserve"> о закупке утверждаются </w:t>
      </w:r>
      <w:r w:rsidR="002F78D7" w:rsidRPr="000E3086">
        <w:rPr>
          <w:lang w:eastAsia="en-US"/>
        </w:rPr>
        <w:t>руководителем</w:t>
      </w:r>
      <w:r w:rsidRPr="000E3086">
        <w:rPr>
          <w:lang w:eastAsia="en-US"/>
        </w:rPr>
        <w:t xml:space="preserve"> </w:t>
      </w:r>
      <w:r w:rsidR="00C32116">
        <w:rPr>
          <w:lang w:eastAsia="en-US"/>
        </w:rPr>
        <w:t>Корпорации</w:t>
      </w:r>
      <w:r w:rsidR="002F78D7" w:rsidRPr="000E3086">
        <w:rPr>
          <w:lang w:eastAsia="en-US"/>
        </w:rPr>
        <w:t>, либо лицом, исполняющим его полномочия,</w:t>
      </w:r>
      <w:r w:rsidRPr="000E3086">
        <w:rPr>
          <w:lang w:eastAsia="en-US"/>
        </w:rPr>
        <w:t xml:space="preserve"> и </w:t>
      </w:r>
      <w:r w:rsidR="00720DBF">
        <w:rPr>
          <w:lang w:eastAsia="en-US"/>
        </w:rPr>
        <w:t>доводятся до сведения Участникам</w:t>
      </w:r>
      <w:r w:rsidRPr="000E3086">
        <w:rPr>
          <w:lang w:eastAsia="en-US"/>
        </w:rPr>
        <w:t xml:space="preserve"> закупки в сроки и порядке, предусмотренные настоящим Положением.</w:t>
      </w:r>
    </w:p>
    <w:p w:rsidR="00347200" w:rsidRPr="000E3086" w:rsidRDefault="00347200" w:rsidP="002A3812">
      <w:pPr>
        <w:pStyle w:val="11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bookmarkStart w:id="13" w:name="_Toc318705535"/>
      <w:bookmarkStart w:id="14" w:name="_Toc428175106"/>
      <w:r w:rsidRPr="000E3086">
        <w:rPr>
          <w:rFonts w:ascii="Times New Roman" w:hAnsi="Times New Roman"/>
          <w:sz w:val="24"/>
          <w:szCs w:val="24"/>
        </w:rPr>
        <w:t>Процедуры (способы) закупки</w:t>
      </w:r>
      <w:bookmarkEnd w:id="13"/>
      <w:bookmarkEnd w:id="14"/>
    </w:p>
    <w:p w:rsidR="00347200" w:rsidRPr="000E3086" w:rsidRDefault="00347200" w:rsidP="002A3812">
      <w:pPr>
        <w:numPr>
          <w:ilvl w:val="1"/>
          <w:numId w:val="16"/>
        </w:numPr>
        <w:tabs>
          <w:tab w:val="left" w:pos="1276"/>
        </w:tabs>
        <w:ind w:left="0" w:firstLine="709"/>
      </w:pPr>
      <w:r w:rsidRPr="000E3086">
        <w:t>Выбор поставщика</w:t>
      </w:r>
      <w:r w:rsidR="00174BE9" w:rsidRPr="000E3086">
        <w:t xml:space="preserve"> (подрядчика, исполнителя)</w:t>
      </w:r>
      <w:r w:rsidRPr="000E3086">
        <w:t xml:space="preserve"> осуществляется посредством следующих </w:t>
      </w:r>
      <w:r w:rsidR="006419E0">
        <w:t>способов</w:t>
      </w:r>
      <w:r w:rsidRPr="000E3086">
        <w:t xml:space="preserve"> закупки:</w:t>
      </w:r>
    </w:p>
    <w:p w:rsidR="00347200" w:rsidRPr="000E3086" w:rsidRDefault="00347200" w:rsidP="002A3812">
      <w:pPr>
        <w:numPr>
          <w:ilvl w:val="2"/>
          <w:numId w:val="16"/>
        </w:numPr>
        <w:tabs>
          <w:tab w:val="left" w:pos="1418"/>
        </w:tabs>
        <w:ind w:left="0" w:firstLine="709"/>
      </w:pPr>
      <w:r w:rsidRPr="000E3086">
        <w:t xml:space="preserve">Конкурентные </w:t>
      </w:r>
      <w:r w:rsidR="006419E0">
        <w:t>способы</w:t>
      </w:r>
      <w:r w:rsidRPr="000E3086">
        <w:t>:</w:t>
      </w:r>
    </w:p>
    <w:p w:rsidR="00347200" w:rsidRPr="000E3086" w:rsidRDefault="00347200" w:rsidP="008A1F5E">
      <w:pPr>
        <w:tabs>
          <w:tab w:val="left" w:pos="900"/>
          <w:tab w:val="left" w:pos="1080"/>
        </w:tabs>
        <w:ind w:firstLine="720"/>
        <w:contextualSpacing/>
      </w:pPr>
      <w:r w:rsidRPr="000E3086">
        <w:t>а) торги:</w:t>
      </w:r>
    </w:p>
    <w:p w:rsidR="00347200" w:rsidRPr="000E3086" w:rsidRDefault="00347200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аукцион;</w:t>
      </w:r>
    </w:p>
    <w:p w:rsidR="00347200" w:rsidRPr="000E3086" w:rsidRDefault="00347200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конкурс;</w:t>
      </w:r>
    </w:p>
    <w:p w:rsidR="00347200" w:rsidRPr="000E3086" w:rsidRDefault="00347200" w:rsidP="008A1F5E">
      <w:pPr>
        <w:tabs>
          <w:tab w:val="left" w:pos="900"/>
          <w:tab w:val="left" w:pos="1080"/>
        </w:tabs>
        <w:ind w:firstLine="720"/>
        <w:contextualSpacing/>
      </w:pPr>
      <w:r w:rsidRPr="000E3086">
        <w:t xml:space="preserve">б) запрос </w:t>
      </w:r>
      <w:r w:rsidR="00F72A30" w:rsidRPr="000E3086">
        <w:t>котировок</w:t>
      </w:r>
      <w:r w:rsidRPr="000E3086">
        <w:t>;</w:t>
      </w:r>
    </w:p>
    <w:p w:rsidR="00826A87" w:rsidRPr="000E3086" w:rsidRDefault="00331EF7" w:rsidP="008A1F5E">
      <w:pPr>
        <w:tabs>
          <w:tab w:val="left" w:pos="900"/>
          <w:tab w:val="left" w:pos="1080"/>
        </w:tabs>
        <w:ind w:firstLine="720"/>
        <w:contextualSpacing/>
      </w:pPr>
      <w:r w:rsidRPr="000E3086">
        <w:t>в) запрос предложений;</w:t>
      </w:r>
    </w:p>
    <w:p w:rsidR="00347200" w:rsidRPr="000E3086" w:rsidRDefault="006419E0" w:rsidP="002A3812">
      <w:pPr>
        <w:numPr>
          <w:ilvl w:val="2"/>
          <w:numId w:val="16"/>
        </w:numPr>
        <w:tabs>
          <w:tab w:val="left" w:pos="1418"/>
        </w:tabs>
        <w:ind w:left="0" w:firstLine="709"/>
      </w:pPr>
      <w:r>
        <w:t xml:space="preserve">Неконкурентный способ закупки </w:t>
      </w:r>
      <w:r w:rsidR="00347200" w:rsidRPr="000E3086">
        <w:t>- закупка у единственного поставщика</w:t>
      </w:r>
      <w:r w:rsidR="00CB2D56" w:rsidRPr="000E3086">
        <w:t xml:space="preserve"> (подрядчика, исполнителя)</w:t>
      </w:r>
      <w:r w:rsidR="00347200" w:rsidRPr="000E3086">
        <w:t>.</w:t>
      </w:r>
    </w:p>
    <w:p w:rsidR="001A02E8" w:rsidRPr="000E3086" w:rsidRDefault="00347200" w:rsidP="002A3812">
      <w:pPr>
        <w:numPr>
          <w:ilvl w:val="1"/>
          <w:numId w:val="16"/>
        </w:numPr>
        <w:tabs>
          <w:tab w:val="left" w:pos="1276"/>
        </w:tabs>
        <w:ind w:left="0" w:firstLine="709"/>
      </w:pPr>
      <w:r w:rsidRPr="000E3086">
        <w:t xml:space="preserve">Заказчик проводит </w:t>
      </w:r>
      <w:r w:rsidR="00F72A30" w:rsidRPr="000E3086">
        <w:t xml:space="preserve">конкурс или аукцион по решению Комиссии в случае заключения </w:t>
      </w:r>
      <w:r w:rsidR="006E40B9">
        <w:t xml:space="preserve">сделки по приобретению товаров, </w:t>
      </w:r>
      <w:r w:rsidR="00F72A30" w:rsidRPr="000E3086">
        <w:t>работ, услуг</w:t>
      </w:r>
      <w:r w:rsidR="006E40B9">
        <w:t>,</w:t>
      </w:r>
      <w:r w:rsidR="00F72A30" w:rsidRPr="000E3086">
        <w:t xml:space="preserve"> стоимость которых составляет </w:t>
      </w:r>
      <w:r w:rsidR="000B63B0">
        <w:t>5</w:t>
      </w:r>
      <w:r w:rsidR="00F31BA6" w:rsidRPr="000E3086">
        <w:t>0</w:t>
      </w:r>
      <w:r w:rsidR="002025E9" w:rsidRPr="000E3086">
        <w:t> </w:t>
      </w:r>
      <w:r w:rsidR="00F72A30" w:rsidRPr="000E3086">
        <w:t>000</w:t>
      </w:r>
      <w:r w:rsidR="002025E9" w:rsidRPr="000E3086">
        <w:t xml:space="preserve"> </w:t>
      </w:r>
      <w:r w:rsidR="00F72A30" w:rsidRPr="000E3086">
        <w:t>000 рублей и более</w:t>
      </w:r>
      <w:r w:rsidRPr="000E3086">
        <w:t xml:space="preserve">. </w:t>
      </w:r>
      <w:r w:rsidR="00F72A30" w:rsidRPr="000E3086">
        <w:t>При этом конкурс проводится в случае, если цена закупаем</w:t>
      </w:r>
      <w:r w:rsidR="005454CF" w:rsidRPr="000E3086">
        <w:t>ых</w:t>
      </w:r>
      <w:r w:rsidR="00F72A30" w:rsidRPr="000E3086">
        <w:t xml:space="preserve"> </w:t>
      </w:r>
      <w:r w:rsidR="005454CF" w:rsidRPr="000E3086">
        <w:t>товаров</w:t>
      </w:r>
      <w:r w:rsidR="006E40B9">
        <w:t xml:space="preserve">, </w:t>
      </w:r>
      <w:r w:rsidR="00F72A30" w:rsidRPr="000E3086">
        <w:t>работ, услуг</w:t>
      </w:r>
      <w:r w:rsidR="006E40B9">
        <w:t xml:space="preserve"> </w:t>
      </w:r>
      <w:r w:rsidR="00F72A30" w:rsidRPr="000E3086">
        <w:t>является не единственным критерием выбора поставщика</w:t>
      </w:r>
      <w:r w:rsidR="00CB2D56" w:rsidRPr="000E3086">
        <w:t xml:space="preserve"> (подрядчика, исполнителя)</w:t>
      </w:r>
      <w:r w:rsidR="00B37A81" w:rsidRPr="000E3086">
        <w:t>.</w:t>
      </w:r>
    </w:p>
    <w:p w:rsidR="001A02E8" w:rsidRPr="000E3086" w:rsidRDefault="00347200" w:rsidP="002A3812">
      <w:pPr>
        <w:numPr>
          <w:ilvl w:val="1"/>
          <w:numId w:val="16"/>
        </w:numPr>
        <w:tabs>
          <w:tab w:val="left" w:pos="1276"/>
        </w:tabs>
        <w:ind w:left="0" w:firstLine="709"/>
      </w:pPr>
      <w:r w:rsidRPr="000E3086">
        <w:t xml:space="preserve">Заказчик проводит запрос </w:t>
      </w:r>
      <w:r w:rsidR="00F72A30" w:rsidRPr="000E3086">
        <w:t>котировок</w:t>
      </w:r>
      <w:r w:rsidR="006D6B87" w:rsidRPr="000E3086">
        <w:t xml:space="preserve"> или запрос</w:t>
      </w:r>
      <w:r w:rsidR="00392EE4" w:rsidRPr="000E3086">
        <w:t xml:space="preserve"> предложений</w:t>
      </w:r>
      <w:r w:rsidR="00F72A30" w:rsidRPr="000E3086">
        <w:t xml:space="preserve"> по решению Комиссии</w:t>
      </w:r>
      <w:r w:rsidR="00B4370C" w:rsidRPr="000E3086">
        <w:t xml:space="preserve"> в случае заключения </w:t>
      </w:r>
      <w:r w:rsidR="006E40B9">
        <w:t xml:space="preserve">сделки по приобретению товаров, </w:t>
      </w:r>
      <w:r w:rsidR="00B4370C" w:rsidRPr="000E3086">
        <w:t>работ, услуг</w:t>
      </w:r>
      <w:r w:rsidR="002F78D7" w:rsidRPr="000E3086">
        <w:t xml:space="preserve">, </w:t>
      </w:r>
      <w:r w:rsidRPr="000E3086">
        <w:t xml:space="preserve">стоимость </w:t>
      </w:r>
      <w:r w:rsidR="003D421F" w:rsidRPr="000E3086">
        <w:t>которых составляет</w:t>
      </w:r>
      <w:r w:rsidR="008E15FD" w:rsidRPr="000E3086">
        <w:t xml:space="preserve"> </w:t>
      </w:r>
      <w:r w:rsidR="00A07C93" w:rsidRPr="000E3086">
        <w:t xml:space="preserve">более </w:t>
      </w:r>
      <w:r w:rsidR="008E15FD" w:rsidRPr="000E3086">
        <w:t>1</w:t>
      </w:r>
      <w:r w:rsidR="000B63B0">
        <w:t xml:space="preserve">0 </w:t>
      </w:r>
      <w:r w:rsidR="008E15FD" w:rsidRPr="000E3086">
        <w:t>00</w:t>
      </w:r>
      <w:r w:rsidR="000B63B0">
        <w:t>0</w:t>
      </w:r>
      <w:r w:rsidR="008E15FD" w:rsidRPr="000E3086">
        <w:t> 000 рублей, но менее</w:t>
      </w:r>
      <w:r w:rsidRPr="000E3086">
        <w:t xml:space="preserve"> </w:t>
      </w:r>
      <w:r w:rsidR="000B63B0">
        <w:t>5</w:t>
      </w:r>
      <w:r w:rsidR="00F31BA6" w:rsidRPr="000E3086">
        <w:t>0</w:t>
      </w:r>
      <w:r w:rsidR="002025E9" w:rsidRPr="000E3086">
        <w:t xml:space="preserve"> </w:t>
      </w:r>
      <w:r w:rsidRPr="000E3086">
        <w:t>00</w:t>
      </w:r>
      <w:r w:rsidR="00CD7060" w:rsidRPr="000E3086">
        <w:t>0</w:t>
      </w:r>
      <w:r w:rsidR="002025E9" w:rsidRPr="000E3086">
        <w:t xml:space="preserve"> </w:t>
      </w:r>
      <w:r w:rsidRPr="000E3086">
        <w:t>000 рублей.</w:t>
      </w:r>
      <w:r w:rsidR="00360830" w:rsidRPr="000E3086">
        <w:t xml:space="preserve"> </w:t>
      </w:r>
      <w:r w:rsidR="00B37A81" w:rsidRPr="000E3086">
        <w:t>При этом запрос предложений проводится в случае</w:t>
      </w:r>
      <w:r w:rsidR="006E40B9">
        <w:t xml:space="preserve">, если цена закупаемых товаров, </w:t>
      </w:r>
      <w:r w:rsidR="00B37A81" w:rsidRPr="000E3086">
        <w:t>работ, услуг</w:t>
      </w:r>
      <w:r w:rsidR="002F78D7" w:rsidRPr="000E3086">
        <w:t xml:space="preserve"> </w:t>
      </w:r>
      <w:r w:rsidR="00B37A81" w:rsidRPr="000E3086">
        <w:t>является не единственным критерием выбора поставщика</w:t>
      </w:r>
      <w:r w:rsidR="00CB2D56" w:rsidRPr="000E3086">
        <w:t xml:space="preserve"> (подрядчика, исполнителя).</w:t>
      </w:r>
    </w:p>
    <w:p w:rsidR="00B766A9" w:rsidRPr="000E3086" w:rsidRDefault="003F61BE" w:rsidP="002A3812">
      <w:pPr>
        <w:numPr>
          <w:ilvl w:val="1"/>
          <w:numId w:val="16"/>
        </w:numPr>
        <w:tabs>
          <w:tab w:val="left" w:pos="1276"/>
        </w:tabs>
        <w:ind w:left="0" w:firstLine="709"/>
      </w:pPr>
      <w:r w:rsidRPr="000E3086">
        <w:t xml:space="preserve">Под закупкой у единственного поставщика понимается способ закупок, при котором Заказчик </w:t>
      </w:r>
      <w:r w:rsidR="006248F2" w:rsidRPr="000E3086">
        <w:t xml:space="preserve">по решению Комиссии </w:t>
      </w:r>
      <w:r w:rsidRPr="000E3086">
        <w:t>предлагает заключить договор только одному поставщику (исполнителю, подрядчику)</w:t>
      </w:r>
      <w:r w:rsidR="00AA2C6A" w:rsidRPr="000E3086">
        <w:t xml:space="preserve"> в </w:t>
      </w:r>
      <w:r w:rsidR="00B766A9" w:rsidRPr="000E3086">
        <w:t xml:space="preserve">следующих </w:t>
      </w:r>
      <w:r w:rsidR="00AA2C6A" w:rsidRPr="000E3086">
        <w:t>случаях</w:t>
      </w:r>
      <w:r w:rsidR="00B766A9" w:rsidRPr="000E3086">
        <w:t>:</w:t>
      </w:r>
    </w:p>
    <w:p w:rsidR="00971375" w:rsidRPr="000E3086" w:rsidRDefault="00971375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возникла потребность в определенных товарах, работах, услугах вследствие непреодолимой силы, необходимости срочного медицинского вмешательства, в связи с чем применение иных способов закупки, требующих </w:t>
      </w:r>
      <w:r w:rsidR="00B95F5C" w:rsidRPr="000E3086">
        <w:t>затрат времени, нецелесообразно;</w:t>
      </w:r>
    </w:p>
    <w:p w:rsidR="00971375" w:rsidRPr="000E3086" w:rsidRDefault="00713433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стоимость закупки не превышает </w:t>
      </w:r>
      <w:r w:rsidR="00C32116">
        <w:t>10 000 000</w:t>
      </w:r>
      <w:r w:rsidR="00971375" w:rsidRPr="000E3086">
        <w:t xml:space="preserve"> рублей</w:t>
      </w:r>
      <w:r w:rsidR="00CB2D56" w:rsidRPr="000E3086">
        <w:t>;</w:t>
      </w:r>
      <w:r w:rsidR="00971375" w:rsidRPr="000E3086">
        <w:t xml:space="preserve"> </w:t>
      </w:r>
    </w:p>
    <w:p w:rsidR="00CD772F" w:rsidRPr="000E3086" w:rsidRDefault="00CD772F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если проведенная процедура закупки в форме запроса предложений была признана несостоявшейся или проведение процедуры закупки в форме запроса предложений не привело к заключению договора;</w:t>
      </w:r>
    </w:p>
    <w:p w:rsidR="00AC1A98" w:rsidRPr="000E3086" w:rsidRDefault="00AC1A98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lastRenderedPageBreak/>
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монополиях", а также услуг центрального депозитария;</w:t>
      </w:r>
    </w:p>
    <w:p w:rsidR="00971375" w:rsidRPr="000E3086" w:rsidRDefault="00971375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заключение договора</w:t>
      </w:r>
      <w:r w:rsidR="005454CF" w:rsidRPr="000E3086">
        <w:t xml:space="preserve"> купли-продажи недвижимого имущества, договора</w:t>
      </w:r>
      <w:r w:rsidRPr="000E3086">
        <w:t xml:space="preserve"> аренды недвижимого имущества;</w:t>
      </w:r>
    </w:p>
    <w:p w:rsidR="00971375" w:rsidRPr="000E3086" w:rsidRDefault="00971375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заключение договора на выполнение работ, оказание услуг, выполнение или оказание которых осуществляется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установлены нормативными правовыми актами Российской Федерации, нормативными правовыми актами субъекта Российской Федерации;</w:t>
      </w:r>
    </w:p>
    <w:p w:rsidR="00BC3A5C" w:rsidRPr="000E3086" w:rsidRDefault="00BC3A5C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заключение договора на оказание услуг по водоснабжению, водоотведению, теплоснабжению, газоснабжению, </w:t>
      </w:r>
      <w:r w:rsidR="00EB569A" w:rsidRPr="000E3086">
        <w:t>по под</w:t>
      </w:r>
      <w:r w:rsidR="008E15FD" w:rsidRPr="000E3086">
        <w:t xml:space="preserve">ключению (присоединению) </w:t>
      </w:r>
      <w:r w:rsidR="00EB569A" w:rsidRPr="000E3086">
        <w:t>к</w:t>
      </w:r>
      <w:r w:rsidRPr="000E3086">
        <w:t xml:space="preserve"> сетям инженерно-технического обеспечения по регулируемым в со</w:t>
      </w:r>
      <w:r w:rsidR="00FE0C37" w:rsidRPr="000E3086">
        <w:t>ответствии с законодательством Р</w:t>
      </w:r>
      <w:r w:rsidRPr="000E3086">
        <w:t>оссийской Федерации ценам (тарифам);</w:t>
      </w:r>
    </w:p>
    <w:p w:rsidR="00971375" w:rsidRPr="000E3086" w:rsidRDefault="00971375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закупаемые услуги оказываются конкретными творческими коллективами или индивидуальными и</w:t>
      </w:r>
      <w:r w:rsidR="00EB569A" w:rsidRPr="000E3086">
        <w:t>сполнителями</w:t>
      </w:r>
      <w:r w:rsidRPr="000E3086">
        <w:t xml:space="preserve">, а также определенными физическими лицами (общественные и политические деятели, ученые, авторы книг, </w:t>
      </w:r>
      <w:proofErr w:type="gramStart"/>
      <w:r w:rsidRPr="000E3086">
        <w:t>бизнес-тренеры</w:t>
      </w:r>
      <w:proofErr w:type="gramEnd"/>
      <w:r w:rsidRPr="000E3086">
        <w:t>, певцы, деятели кино, артисты, спортсмены, музыканты и т.п.), когда личность исполнителя имеет решающее значение;</w:t>
      </w:r>
    </w:p>
    <w:p w:rsidR="00971375" w:rsidRPr="000E3086" w:rsidRDefault="00971375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заключение договора на приобретение права пользования на объекты интеллектуальной деятельности у правообладателей;</w:t>
      </w:r>
    </w:p>
    <w:p w:rsidR="0047423E" w:rsidRPr="000E3086" w:rsidRDefault="0047423E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заключение договора на оказание услуг по участию в мероприятии, проводимом для нужд нескольких заказчиков, с поставщиком (подрядчиком, исполнителем), который является организатором такого мероприятия; </w:t>
      </w:r>
    </w:p>
    <w:p w:rsidR="0047423E" w:rsidRPr="000E3086" w:rsidRDefault="00DD03E6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заключение договора на оказание услуг, связанных с нап</w:t>
      </w:r>
      <w:r w:rsidR="00EB569A" w:rsidRPr="000E3086">
        <w:t xml:space="preserve">равлением работника </w:t>
      </w:r>
      <w:r w:rsidR="000B63B0">
        <w:t>Корпорации</w:t>
      </w:r>
      <w:r w:rsidR="00EB569A" w:rsidRPr="000E3086">
        <w:t xml:space="preserve"> в</w:t>
      </w:r>
      <w:r w:rsidRPr="000E3086">
        <w:t xml:space="preserve"> служебную командировку; при этом к таким услугам относятся обеспечение проезда к месту служебной командировки, наем жилого помещения, транспортное обслуживание, обеспечение питания;  </w:t>
      </w:r>
    </w:p>
    <w:p w:rsidR="00EB569A" w:rsidRPr="000E3086" w:rsidRDefault="00971375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приобретение услуг по обучению, повышению квалификации работников </w:t>
      </w:r>
      <w:r w:rsidR="000B63B0">
        <w:t>Корпорации</w:t>
      </w:r>
      <w:r w:rsidR="00CD7060" w:rsidRPr="000E3086">
        <w:t xml:space="preserve"> </w:t>
      </w:r>
      <w:r w:rsidRPr="000E3086">
        <w:t xml:space="preserve">(семинары, конференции, дополнительное обучение); приобретение услуг по участию работников </w:t>
      </w:r>
      <w:r w:rsidR="000B63B0">
        <w:t>Корпорации</w:t>
      </w:r>
      <w:r w:rsidRPr="000E3086">
        <w:t xml:space="preserve"> в различных мероприятиях, в том числе форумах, конгрессах, съездах</w:t>
      </w:r>
      <w:r w:rsidR="00EB569A" w:rsidRPr="000E3086">
        <w:t xml:space="preserve">; </w:t>
      </w:r>
      <w:r w:rsidRPr="000E3086">
        <w:t xml:space="preserve"> </w:t>
      </w:r>
    </w:p>
    <w:p w:rsidR="00971375" w:rsidRPr="000E3086" w:rsidRDefault="00971375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проводятся дополнительные закупки, когда по соображениям стандартизации, унификации, а также для обеспечения совместимости товаров или преемственности работ, услуг с ранее приобретенными, новые закупки должны быть сделаны только у того же поставщика</w:t>
      </w:r>
      <w:r w:rsidR="00397327" w:rsidRPr="000E3086">
        <w:t xml:space="preserve"> (подрядчика, исполнителя)</w:t>
      </w:r>
      <w:r w:rsidRPr="000E3086">
        <w:t>;</w:t>
      </w:r>
    </w:p>
    <w:p w:rsidR="00971375" w:rsidRPr="000E3086" w:rsidRDefault="00971375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lastRenderedPageBreak/>
        <w:t>при приобретении дополнительных работ или услуг, не включенных в первоначальный проект договора, но не отделяемых от основного договора без значительных трудностей и необходимых ввиду непредвиденных обстоятельств;</w:t>
      </w:r>
    </w:p>
    <w:p w:rsidR="00DD03E6" w:rsidRPr="000E3086" w:rsidRDefault="0047423E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заключение договора </w:t>
      </w:r>
      <w:r w:rsidR="00971375" w:rsidRPr="000E3086">
        <w:t xml:space="preserve">на оказание услуг по авторскому </w:t>
      </w:r>
      <w:proofErr w:type="gramStart"/>
      <w:r w:rsidR="00971375" w:rsidRPr="000E3086">
        <w:t>кон</w:t>
      </w:r>
      <w:r w:rsidRPr="000E3086">
        <w:t>тролю за</w:t>
      </w:r>
      <w:proofErr w:type="gramEnd"/>
      <w:r w:rsidRPr="000E3086">
        <w:t xml:space="preserve"> разработкой проектной</w:t>
      </w:r>
      <w:r w:rsidR="00971375" w:rsidRPr="000E3086">
        <w:t xml:space="preserve"> документации объектов капитального строительства, авторскому надзору за строительством, реконструкцией, капитальным ремонтом объектов капитального строительства, </w:t>
      </w:r>
      <w:r w:rsidRPr="000E3086">
        <w:t xml:space="preserve">на проведение технического и авторского надзора за выполнением работ по сохранению объектов культурного наследия </w:t>
      </w:r>
      <w:r w:rsidR="00DD03E6" w:rsidRPr="000E3086">
        <w:t xml:space="preserve">(памятников истории и культуры); </w:t>
      </w:r>
    </w:p>
    <w:p w:rsidR="00971375" w:rsidRPr="000E3086" w:rsidRDefault="00ED4A52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заключение договора </w:t>
      </w:r>
      <w:r w:rsidR="00971375" w:rsidRPr="000E3086">
        <w:t>на оказание услуг связи (городская телефонная, междугородняя и международная связь, услуги Интернет, радиовещание);</w:t>
      </w:r>
    </w:p>
    <w:p w:rsidR="00971375" w:rsidRPr="000E3086" w:rsidRDefault="00DD03E6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заключение договора </w:t>
      </w:r>
      <w:r w:rsidR="00971375" w:rsidRPr="000E3086">
        <w:t xml:space="preserve">на оказание услуг по техническому содержанию, охране и обслуживанию нежилых </w:t>
      </w:r>
      <w:r w:rsidRPr="000E3086">
        <w:t>помещений, принадлежащих</w:t>
      </w:r>
      <w:r w:rsidR="00ED4A52" w:rsidRPr="000E3086">
        <w:t xml:space="preserve"> Заказчику</w:t>
      </w:r>
      <w:r w:rsidR="00B4370C" w:rsidRPr="000E3086">
        <w:t xml:space="preserve"> на праве собственности либо аренды</w:t>
      </w:r>
      <w:r w:rsidR="007C71B1" w:rsidRPr="000E3086">
        <w:t>;</w:t>
      </w:r>
    </w:p>
    <w:p w:rsidR="007C71B1" w:rsidRPr="00E800D8" w:rsidRDefault="00E800D8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E800D8">
        <w:t>приобретение товаров, работ и услуг, связанных с обеспечением международных мероприятий мирового значения на территории Волгоградской области, и мероприятий в рамках визитов делегаций, деловых встреч, форумов с участием Президента Российской Федерации, членов Правительства Российской Федерации, Председателя Совета Федерации, Председателя государственной Думы Российской Федерации</w:t>
      </w:r>
      <w:r w:rsidR="00425F42" w:rsidRPr="00E800D8">
        <w:t>;</w:t>
      </w:r>
    </w:p>
    <w:p w:rsidR="00451DCB" w:rsidRDefault="00451DCB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заключение договора на оказание услуг по содержанию, страхованию, техническому обслуживанию и ремонту автомобилей, принадлежащих Заказчику на праве собственности либо аренды.</w:t>
      </w:r>
    </w:p>
    <w:p w:rsidR="000B63B0" w:rsidRPr="000E3086" w:rsidRDefault="00A555EE" w:rsidP="002A3812">
      <w:pPr>
        <w:numPr>
          <w:ilvl w:val="2"/>
          <w:numId w:val="1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>
        <w:t>З</w:t>
      </w:r>
      <w:r w:rsidR="000B63B0">
        <w:t>аключение договора банковского вклада (депозита).</w:t>
      </w:r>
    </w:p>
    <w:p w:rsidR="006266AD" w:rsidRPr="000E3086" w:rsidRDefault="006266AD" w:rsidP="002A3812">
      <w:pPr>
        <w:pStyle w:val="11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bookmarkStart w:id="15" w:name="_Toc428175107"/>
      <w:bookmarkStart w:id="16" w:name="_Toc318705536"/>
      <w:bookmarkStart w:id="17" w:name="_Toc302468796"/>
      <w:r w:rsidRPr="000E3086">
        <w:rPr>
          <w:rFonts w:ascii="Times New Roman" w:hAnsi="Times New Roman"/>
          <w:sz w:val="24"/>
          <w:szCs w:val="24"/>
        </w:rPr>
        <w:t>Порядок проведения аукциона</w:t>
      </w:r>
      <w:bookmarkEnd w:id="15"/>
    </w:p>
    <w:p w:rsidR="00A555EE" w:rsidRDefault="00A555EE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proofErr w:type="gramStart"/>
      <w:r w:rsidRPr="00A555EE">
        <w:t>Под аукционом в целях настоящего Федерального закона понимается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</w:t>
      </w:r>
      <w:r w:rsidRPr="000E3086">
        <w:t xml:space="preserve"> </w:t>
      </w:r>
      <w:proofErr w:type="gramEnd"/>
    </w:p>
    <w:p w:rsidR="002C323B" w:rsidRDefault="002C323B" w:rsidP="002C323B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2C323B">
        <w:t>Заказчик размещает в единой информационной системе извещение о проведен</w:t>
      </w:r>
      <w:proofErr w:type="gramStart"/>
      <w:r w:rsidRPr="002C323B">
        <w:t>ии ау</w:t>
      </w:r>
      <w:proofErr w:type="gramEnd"/>
      <w:r w:rsidRPr="002C323B">
        <w:t xml:space="preserve">кциона и документацию о закупке не менее чем за пятнадцать дней до даты окончания срока подачи заявок на участие в аукционе. </w:t>
      </w:r>
    </w:p>
    <w:p w:rsidR="006266AD" w:rsidRPr="000E3086" w:rsidRDefault="006266AD" w:rsidP="002C323B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>В извещении о проведен</w:t>
      </w:r>
      <w:proofErr w:type="gramStart"/>
      <w:r w:rsidRPr="000E3086">
        <w:t>ии ау</w:t>
      </w:r>
      <w:proofErr w:type="gramEnd"/>
      <w:r w:rsidRPr="000E3086">
        <w:t>кциона</w:t>
      </w:r>
      <w:r w:rsidR="00D50716" w:rsidRPr="000E3086">
        <w:t xml:space="preserve"> и документации о закупке</w:t>
      </w:r>
      <w:r w:rsidR="0026365E" w:rsidRPr="000E3086">
        <w:t xml:space="preserve"> Заказчик</w:t>
      </w:r>
      <w:r w:rsidRPr="000E3086">
        <w:t xml:space="preserve"> указывает сведения, предусмотренные разделом 4</w:t>
      </w:r>
      <w:r w:rsidR="00025D26" w:rsidRPr="000E3086">
        <w:t xml:space="preserve"> и 5</w:t>
      </w:r>
      <w:r w:rsidRPr="000E3086">
        <w:t xml:space="preserve"> настоящего Положения</w:t>
      </w:r>
      <w:r w:rsidR="00B37A81" w:rsidRPr="000E3086">
        <w:t xml:space="preserve">, а также шаг </w:t>
      </w:r>
      <w:r w:rsidR="00A555EE">
        <w:t>аукциона.</w:t>
      </w:r>
    </w:p>
    <w:p w:rsidR="006266AD" w:rsidRPr="000E3086" w:rsidRDefault="009667A3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>
        <w:t>Корпорация</w:t>
      </w:r>
      <w:r w:rsidR="0026365E" w:rsidRPr="000E3086">
        <w:t xml:space="preserve"> </w:t>
      </w:r>
      <w:r w:rsidR="006266AD" w:rsidRPr="000E3086">
        <w:t xml:space="preserve">в </w:t>
      </w:r>
      <w:r w:rsidR="002C5497" w:rsidRPr="000E3086">
        <w:t>документации о закупке</w:t>
      </w:r>
      <w:r w:rsidR="006266AD" w:rsidRPr="000E3086">
        <w:t xml:space="preserve"> устанавливает требования к участникам аукциона и определяет перечень </w:t>
      </w:r>
      <w:r w:rsidR="00C80AE2" w:rsidRPr="000E3086">
        <w:t>документов, подтверждающих</w:t>
      </w:r>
      <w:r w:rsidR="006266AD" w:rsidRPr="000E3086">
        <w:t xml:space="preserve"> соответствие участников аукциона таким требованиям.</w:t>
      </w:r>
    </w:p>
    <w:p w:rsidR="006266AD" w:rsidRPr="000E3086" w:rsidRDefault="00711632" w:rsidP="0071163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711632">
        <w:lastRenderedPageBreak/>
        <w:t>Изм</w:t>
      </w:r>
      <w:r>
        <w:t>енения, вносимые в извещение о проведен</w:t>
      </w:r>
      <w:proofErr w:type="gramStart"/>
      <w:r>
        <w:t>ии ау</w:t>
      </w:r>
      <w:proofErr w:type="gramEnd"/>
      <w:r>
        <w:t>кциона</w:t>
      </w:r>
      <w:r w:rsidRPr="00711632">
        <w:t xml:space="preserve">, документацию о </w:t>
      </w:r>
      <w:r>
        <w:t>закупке</w:t>
      </w:r>
      <w:r w:rsidRPr="00711632">
        <w:t xml:space="preserve">, разъяснения положений документации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изменений, предоставления указанных разъяснений. </w:t>
      </w:r>
      <w:proofErr w:type="gramStart"/>
      <w:r w:rsidRPr="00711632">
        <w:t>В случае в</w:t>
      </w:r>
      <w:r>
        <w:t>несения изменений в извещение о проведении аукциона</w:t>
      </w:r>
      <w:r w:rsidRPr="00711632">
        <w:t>, документацию о закупке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положением</w:t>
      </w:r>
      <w:proofErr w:type="gramEnd"/>
      <w:r w:rsidRPr="00711632">
        <w:t xml:space="preserve"> о закупке для данного способа закупки.</w:t>
      </w:r>
    </w:p>
    <w:p w:rsidR="006266AD" w:rsidRPr="000E3086" w:rsidRDefault="0026365E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>Заказчик</w:t>
      </w:r>
      <w:r w:rsidR="006266AD" w:rsidRPr="000E3086">
        <w:t xml:space="preserve"> вправе отменить аукцион не позднее, чем за три дня до даты окончания срока подачи заявок на участие в аукционе.</w:t>
      </w:r>
    </w:p>
    <w:p w:rsidR="006266AD" w:rsidRPr="000E3086" w:rsidRDefault="006266AD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 xml:space="preserve">Решения </w:t>
      </w:r>
      <w:r w:rsidR="000B63B0">
        <w:t>Корпорации</w:t>
      </w:r>
      <w:r w:rsidR="0026365E" w:rsidRPr="000E3086">
        <w:t xml:space="preserve"> </w:t>
      </w:r>
      <w:r w:rsidRPr="000E3086">
        <w:t>об изменении извещения о проведен</w:t>
      </w:r>
      <w:proofErr w:type="gramStart"/>
      <w:r w:rsidRPr="000E3086">
        <w:t>ии ау</w:t>
      </w:r>
      <w:proofErr w:type="gramEnd"/>
      <w:r w:rsidRPr="000E3086">
        <w:t xml:space="preserve">кциона, </w:t>
      </w:r>
      <w:r w:rsidR="002C5497" w:rsidRPr="000E3086">
        <w:t>документации о закупке</w:t>
      </w:r>
      <w:r w:rsidRPr="000E3086">
        <w:t>, разъяснения документации</w:t>
      </w:r>
      <w:r w:rsidR="002C5497" w:rsidRPr="000E3086">
        <w:t xml:space="preserve"> о закупке</w:t>
      </w:r>
      <w:r w:rsidRPr="000E3086">
        <w:t xml:space="preserve">, отмене аукциона размещаются </w:t>
      </w:r>
      <w:r w:rsidR="00711632" w:rsidRPr="002C323B">
        <w:t>в единой информационной системе</w:t>
      </w:r>
      <w:r w:rsidR="00711632">
        <w:t>.</w:t>
      </w:r>
    </w:p>
    <w:p w:rsidR="0043231B" w:rsidRPr="000E3086" w:rsidRDefault="00361330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>Заявка на участие в аукционе</w:t>
      </w:r>
      <w:r w:rsidR="0043231B" w:rsidRPr="000E3086">
        <w:t xml:space="preserve"> с приложенными документами и материалами </w:t>
      </w:r>
      <w:r w:rsidR="002B7E87" w:rsidRPr="000E3086">
        <w:t xml:space="preserve">на бумажном носителе </w:t>
      </w:r>
      <w:r w:rsidR="0043231B" w:rsidRPr="000E3086">
        <w:t>подаются в Комиссию.</w:t>
      </w:r>
      <w:r w:rsidR="002B7E87" w:rsidRPr="000E3086">
        <w:t xml:space="preserve"> Заявки на участие в аукционе с приложенными документами и материалами в электронном виде Комиссией не принимаются.</w:t>
      </w:r>
    </w:p>
    <w:p w:rsidR="0043231B" w:rsidRPr="000E3086" w:rsidRDefault="0043231B" w:rsidP="0043231B">
      <w:r w:rsidRPr="000E3086">
        <w:t>Заявка и все приложенные к ней документы должны быть представлены на русском языке (для иностранных компаний – на иностранном языке с надлежащим образом заверенным переводом на русский язык).</w:t>
      </w:r>
    </w:p>
    <w:p w:rsidR="0043231B" w:rsidRPr="000E3086" w:rsidRDefault="0043231B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 xml:space="preserve">Заявка </w:t>
      </w:r>
      <w:r w:rsidR="005A1BE1" w:rsidRPr="000E3086">
        <w:t xml:space="preserve">на участие в аукционе </w:t>
      </w:r>
      <w:r w:rsidRPr="000E3086">
        <w:t xml:space="preserve">может быть подана непосредственно </w:t>
      </w:r>
      <w:r w:rsidR="0024088D" w:rsidRPr="000E3086">
        <w:t xml:space="preserve">Участником закупки </w:t>
      </w:r>
      <w:r w:rsidRPr="000E3086">
        <w:t xml:space="preserve">или через представителя, полномочия которого оформлены доверенностью, либо направлена по </w:t>
      </w:r>
      <w:r w:rsidR="00B00338" w:rsidRPr="000E3086">
        <w:t>п</w:t>
      </w:r>
      <w:r w:rsidR="00025D26" w:rsidRPr="000E3086">
        <w:t>очте.</w:t>
      </w:r>
    </w:p>
    <w:p w:rsidR="0043231B" w:rsidRPr="000E3086" w:rsidRDefault="0024088D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 xml:space="preserve">Участник </w:t>
      </w:r>
      <w:r w:rsidR="0043231B" w:rsidRPr="000E3086">
        <w:t>несет все расходы, свя</w:t>
      </w:r>
      <w:r w:rsidR="005A1BE1" w:rsidRPr="000E3086">
        <w:t>занные с подготовкой и подачей з</w:t>
      </w:r>
      <w:r w:rsidR="00AF0F30" w:rsidRPr="000E3086">
        <w:t>аявки</w:t>
      </w:r>
      <w:r w:rsidR="005A1BE1" w:rsidRPr="000E3086">
        <w:t xml:space="preserve"> на участие в аукционе</w:t>
      </w:r>
      <w:r w:rsidR="00AF0F30" w:rsidRPr="000E3086">
        <w:t>, а также участием в аукционе</w:t>
      </w:r>
      <w:r w:rsidR="0043231B" w:rsidRPr="000E3086">
        <w:t>.</w:t>
      </w:r>
    </w:p>
    <w:p w:rsidR="00232BBB" w:rsidRPr="000E3086" w:rsidRDefault="00232BBB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>Заказчик обеспечивает регистрацию и сохранность поданных участниками заявок до даты рассмотрения заявок</w:t>
      </w:r>
      <w:r w:rsidR="000A45BD" w:rsidRPr="000E3086">
        <w:t>.</w:t>
      </w:r>
    </w:p>
    <w:p w:rsidR="006266AD" w:rsidRPr="000E3086" w:rsidRDefault="006266AD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>Заявка на участие в аукционе должна содержать документы и сведения, установленные в аукци</w:t>
      </w:r>
      <w:r w:rsidR="00025D26" w:rsidRPr="000E3086">
        <w:t>онной документации в отношении У</w:t>
      </w:r>
      <w:r w:rsidRPr="000E3086">
        <w:t>частника аукциона, в том числе:</w:t>
      </w:r>
    </w:p>
    <w:p w:rsidR="009A3296" w:rsidRPr="000E3086" w:rsidRDefault="009A3296" w:rsidP="002A3812">
      <w:pPr>
        <w:numPr>
          <w:ilvl w:val="2"/>
          <w:numId w:val="19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Опись документов, составляющих Заявку на участие в аукционе;</w:t>
      </w:r>
    </w:p>
    <w:p w:rsidR="009A3296" w:rsidRPr="000E3086" w:rsidRDefault="009A3296" w:rsidP="002A3812">
      <w:pPr>
        <w:numPr>
          <w:ilvl w:val="2"/>
          <w:numId w:val="19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Предложение участника об участии в аукционе с указанием общих данных Участника;</w:t>
      </w:r>
    </w:p>
    <w:p w:rsidR="00CB2B6E" w:rsidRPr="000E3086" w:rsidRDefault="00CB2B6E" w:rsidP="002A3812">
      <w:pPr>
        <w:numPr>
          <w:ilvl w:val="2"/>
          <w:numId w:val="19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proofErr w:type="gramStart"/>
      <w:r w:rsidRPr="000E3086">
        <w:t xml:space="preserve">Заверенные Участником копии документов, подтверждающих соответствие Участника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</w:t>
      </w:r>
      <w:r w:rsidR="00711632">
        <w:t>предметом</w:t>
      </w:r>
      <w:r w:rsidRPr="000E3086">
        <w:t xml:space="preserve"> закупки (в случае если такие требования законодательством Российской Федерации установлены);</w:t>
      </w:r>
      <w:proofErr w:type="gramEnd"/>
    </w:p>
    <w:p w:rsidR="00CB2B6E" w:rsidRPr="000E3086" w:rsidRDefault="00CB2B6E" w:rsidP="002A3812">
      <w:pPr>
        <w:numPr>
          <w:ilvl w:val="2"/>
          <w:numId w:val="19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lastRenderedPageBreak/>
        <w:t>Заверенные Участником копии документов, подтверждающих обладание Участником правами на объекты интеллектуальной собственности, если в связи с исполнением договора Заказчик приобретает права на объекты интеллектуальной собственности;</w:t>
      </w:r>
    </w:p>
    <w:p w:rsidR="00751C6E" w:rsidRPr="000E3086" w:rsidRDefault="000820D5" w:rsidP="002A3812">
      <w:pPr>
        <w:numPr>
          <w:ilvl w:val="2"/>
          <w:numId w:val="19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Удостоверенные</w:t>
      </w:r>
      <w:r w:rsidR="00D32384" w:rsidRPr="000E3086">
        <w:t xml:space="preserve"> надлежащим образом</w:t>
      </w:r>
      <w:r w:rsidR="00D35CCC" w:rsidRPr="000E3086">
        <w:t xml:space="preserve"> сертификат инкорпорации</w:t>
      </w:r>
      <w:r w:rsidRPr="000E3086">
        <w:t xml:space="preserve"> и (или) </w:t>
      </w:r>
      <w:r w:rsidR="00D32384" w:rsidRPr="000E3086">
        <w:t xml:space="preserve">выписка из торгового реестра страны регистрации </w:t>
      </w:r>
      <w:r w:rsidR="00130EE9" w:rsidRPr="000E3086">
        <w:t xml:space="preserve">Участника или </w:t>
      </w:r>
      <w:r w:rsidRPr="000E3086">
        <w:t>иной аналогичный документ, подтверждающий создание, государственную регистрацию и правовой статус Участника</w:t>
      </w:r>
      <w:r w:rsidR="00130EE9" w:rsidRPr="000E3086">
        <w:t xml:space="preserve"> в соответствии с законодательством страны, на территории которой он создан </w:t>
      </w:r>
      <w:r w:rsidR="00751C6E" w:rsidRPr="000E3086">
        <w:t xml:space="preserve">(для </w:t>
      </w:r>
      <w:r w:rsidR="0046038D" w:rsidRPr="000E3086">
        <w:t>иностранного юридического лица);</w:t>
      </w:r>
    </w:p>
    <w:p w:rsidR="009C07F1" w:rsidRPr="000E3086" w:rsidRDefault="009C07F1" w:rsidP="002A3812">
      <w:pPr>
        <w:numPr>
          <w:ilvl w:val="2"/>
          <w:numId w:val="19"/>
        </w:numPr>
        <w:tabs>
          <w:tab w:val="left" w:pos="1134"/>
        </w:tabs>
        <w:ind w:left="0" w:firstLine="709"/>
      </w:pPr>
      <w:r w:rsidRPr="000E3086">
        <w:t xml:space="preserve">Заверенная Участником копия документа, на основании которого Участник закупки </w:t>
      </w:r>
      <w:r w:rsidR="005E3F8C" w:rsidRPr="000E3086">
        <w:t>осуществляет свою деятельность на территории РФ, содержащий регистрационные данные и иную информацию о лице, осуществляющем функции постоянного представительства иностранной организации на территории РФ</w:t>
      </w:r>
      <w:r w:rsidR="0046038D" w:rsidRPr="000E3086">
        <w:t xml:space="preserve"> (для иностранного юридического лица);</w:t>
      </w:r>
    </w:p>
    <w:p w:rsidR="00D32384" w:rsidRPr="000E3086" w:rsidRDefault="00D32384" w:rsidP="002A3812">
      <w:pPr>
        <w:numPr>
          <w:ilvl w:val="2"/>
          <w:numId w:val="19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Заверенн</w:t>
      </w:r>
      <w:r w:rsidR="0030334A" w:rsidRPr="000E3086">
        <w:t>ые</w:t>
      </w:r>
      <w:r w:rsidRPr="000E3086">
        <w:t xml:space="preserve"> Участником копи</w:t>
      </w:r>
      <w:r w:rsidR="0030334A" w:rsidRPr="000E3086">
        <w:t>и</w:t>
      </w:r>
      <w:r w:rsidRPr="000E3086">
        <w:t xml:space="preserve"> </w:t>
      </w:r>
      <w:r w:rsidR="00DC47A7" w:rsidRPr="000E3086">
        <w:t xml:space="preserve">учредительных документов </w:t>
      </w:r>
      <w:r w:rsidRPr="000E3086">
        <w:t>и всех изменений к н</w:t>
      </w:r>
      <w:r w:rsidR="00DC47A7" w:rsidRPr="000E3086">
        <w:t>им</w:t>
      </w:r>
      <w:r w:rsidRPr="000E3086">
        <w:t xml:space="preserve"> (для юридическ</w:t>
      </w:r>
      <w:r w:rsidR="00541806" w:rsidRPr="000E3086">
        <w:t>ого</w:t>
      </w:r>
      <w:r w:rsidRPr="000E3086">
        <w:t xml:space="preserve"> лиц</w:t>
      </w:r>
      <w:r w:rsidR="00541806" w:rsidRPr="000E3086">
        <w:t>а</w:t>
      </w:r>
      <w:r w:rsidRPr="000E3086">
        <w:t>);</w:t>
      </w:r>
    </w:p>
    <w:p w:rsidR="0010191A" w:rsidRPr="000E3086" w:rsidRDefault="00350C8F" w:rsidP="002A3812">
      <w:pPr>
        <w:numPr>
          <w:ilvl w:val="2"/>
          <w:numId w:val="19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Гарантийное письмо, подписанное</w:t>
      </w:r>
      <w:r w:rsidR="00B95F5C" w:rsidRPr="000E3086">
        <w:t xml:space="preserve"> Участником</w:t>
      </w:r>
      <w:r w:rsidR="0010191A" w:rsidRPr="000E3086">
        <w:t>, подтверждающее</w:t>
      </w:r>
      <w:r w:rsidRPr="000E3086">
        <w:t xml:space="preserve"> </w:t>
      </w:r>
      <w:r w:rsidR="0010191A" w:rsidRPr="000E3086">
        <w:t xml:space="preserve">непроведение ликвидации Участника </w:t>
      </w:r>
      <w:r w:rsidR="00D32384" w:rsidRPr="000E3086">
        <w:t xml:space="preserve">(для </w:t>
      </w:r>
      <w:r w:rsidR="0010191A" w:rsidRPr="000E3086">
        <w:t>юридического лица</w:t>
      </w:r>
      <w:r w:rsidR="00D32384" w:rsidRPr="000E3086">
        <w:t>)</w:t>
      </w:r>
      <w:r w:rsidR="0010191A" w:rsidRPr="000E3086">
        <w:t xml:space="preserve"> и отсутствие решения арбитражного суда о признании Участника несостоятельным (банкротом) и об открытии конкурсного производства</w:t>
      </w:r>
      <w:r w:rsidR="00461C73" w:rsidRPr="000E3086">
        <w:t xml:space="preserve"> (для юридического лица и индивидуального предпринимателя)</w:t>
      </w:r>
      <w:r w:rsidR="0010191A" w:rsidRPr="000E3086">
        <w:t>;</w:t>
      </w:r>
    </w:p>
    <w:p w:rsidR="0010191A" w:rsidRPr="000E3086" w:rsidRDefault="0010191A" w:rsidP="002A3812">
      <w:pPr>
        <w:numPr>
          <w:ilvl w:val="2"/>
          <w:numId w:val="19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Гарантийное письмо, подписанное Участником, подтверждающее неприостановление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</w:t>
      </w:r>
      <w:r w:rsidR="00D32384" w:rsidRPr="000E3086">
        <w:t xml:space="preserve"> </w:t>
      </w:r>
      <w:r w:rsidR="000441C6" w:rsidRPr="000E3086">
        <w:t>(для юридического лица и индивидуального предпринимателя)</w:t>
      </w:r>
      <w:r w:rsidRPr="000E3086">
        <w:t>;</w:t>
      </w:r>
    </w:p>
    <w:p w:rsidR="005F5589" w:rsidRPr="000E3086" w:rsidRDefault="005F5589" w:rsidP="002A3812">
      <w:pPr>
        <w:numPr>
          <w:ilvl w:val="2"/>
          <w:numId w:val="19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proofErr w:type="gramStart"/>
      <w:r w:rsidRPr="000E3086">
        <w:t>Заверенную Участником копию принятой налоговыми органами Российской Федерации бухгалтерской (финансовой) отчетности, либо если Участник в соответствии с п. 4 ст. 6 Федерального закона от 06.12.2011 г. №402-ФЗ «О бухгалтерском учете» относится к экономическим субъектам, которые вправе применять упрощенные способы ведения бухгалтерского учета, включая упрощенную бухгалтерскую (финансовую) отчетность, копию принятой налоговыми органами Российской Федерации упрощенной бухгалтерской (финансовой) отчетности за период (ы</w:t>
      </w:r>
      <w:proofErr w:type="gramEnd"/>
      <w:r w:rsidRPr="000E3086">
        <w:t xml:space="preserve">), </w:t>
      </w:r>
      <w:proofErr w:type="gramStart"/>
      <w:r w:rsidRPr="000E3086">
        <w:t>указанный</w:t>
      </w:r>
      <w:proofErr w:type="gramEnd"/>
      <w:r w:rsidRPr="000E3086">
        <w:t xml:space="preserve"> (ые) в документации о закупке (для юридическ</w:t>
      </w:r>
      <w:r w:rsidR="00541806" w:rsidRPr="000E3086">
        <w:t>ого</w:t>
      </w:r>
      <w:r w:rsidRPr="000E3086">
        <w:t xml:space="preserve"> лиц</w:t>
      </w:r>
      <w:r w:rsidR="00541806" w:rsidRPr="000E3086">
        <w:t>а</w:t>
      </w:r>
      <w:r w:rsidR="000D23EE" w:rsidRPr="000E3086">
        <w:t>,</w:t>
      </w:r>
      <w:r w:rsidR="000D23EE" w:rsidRPr="000E3086">
        <w:rPr>
          <w:b/>
        </w:rPr>
        <w:t xml:space="preserve"> </w:t>
      </w:r>
      <w:r w:rsidR="000D23EE" w:rsidRPr="000E3086">
        <w:t>зарегистрированного в РФ</w:t>
      </w:r>
      <w:r w:rsidR="000820D5" w:rsidRPr="000E3086">
        <w:t>);</w:t>
      </w:r>
    </w:p>
    <w:p w:rsidR="00D32384" w:rsidRPr="000E3086" w:rsidRDefault="00D32384" w:rsidP="002A3812">
      <w:pPr>
        <w:numPr>
          <w:ilvl w:val="2"/>
          <w:numId w:val="19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proofErr w:type="gramStart"/>
      <w:r w:rsidRPr="000E3086">
        <w:t>Решение об одобрении или о совершении крупной сделки либо заверенная Участником закупки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закупки поставка товара, выполнение работы</w:t>
      </w:r>
      <w:r w:rsidR="000F3116" w:rsidRPr="000E3086">
        <w:t>,</w:t>
      </w:r>
      <w:r w:rsidRPr="000E3086">
        <w:t xml:space="preserve"> оказание услуги</w:t>
      </w:r>
      <w:r w:rsidR="000F3116" w:rsidRPr="000E3086">
        <w:t xml:space="preserve"> или</w:t>
      </w:r>
      <w:r w:rsidRPr="000E3086">
        <w:t xml:space="preserve"> </w:t>
      </w:r>
      <w:r w:rsidR="000F3116" w:rsidRPr="000E3086">
        <w:t>передача прав на</w:t>
      </w:r>
      <w:r w:rsidR="00CA435D" w:rsidRPr="000E3086">
        <w:t xml:space="preserve"> объект интеллектуальной собственности, </w:t>
      </w:r>
      <w:r w:rsidRPr="000E3086">
        <w:t>либо внесение денежных средств в качестве обеспечения</w:t>
      </w:r>
      <w:proofErr w:type="gramEnd"/>
      <w:r w:rsidRPr="000E3086">
        <w:t xml:space="preserve"> заявки и/ или обеспечения исполнения договора является крупной сделкой (для юридическ</w:t>
      </w:r>
      <w:r w:rsidR="00541806" w:rsidRPr="000E3086">
        <w:t>ого</w:t>
      </w:r>
      <w:r w:rsidRPr="000E3086">
        <w:t xml:space="preserve"> лиц</w:t>
      </w:r>
      <w:r w:rsidR="00541806" w:rsidRPr="000E3086">
        <w:t>а</w:t>
      </w:r>
      <w:r w:rsidRPr="000E3086">
        <w:t>);</w:t>
      </w:r>
    </w:p>
    <w:p w:rsidR="008B3668" w:rsidRPr="000E3086" w:rsidRDefault="008B3668" w:rsidP="002A3812">
      <w:pPr>
        <w:numPr>
          <w:ilvl w:val="2"/>
          <w:numId w:val="19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Для юридического лица:</w:t>
      </w:r>
    </w:p>
    <w:p w:rsidR="00350C8F" w:rsidRPr="000E3086" w:rsidRDefault="008B3668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lastRenderedPageBreak/>
        <w:t xml:space="preserve"> з</w:t>
      </w:r>
      <w:r w:rsidR="00B95F5C" w:rsidRPr="000E3086">
        <w:t>аверенн</w:t>
      </w:r>
      <w:r w:rsidR="000C5855" w:rsidRPr="000E3086">
        <w:t>ая</w:t>
      </w:r>
      <w:r w:rsidR="00B95F5C" w:rsidRPr="000E3086">
        <w:t xml:space="preserve"> Участником</w:t>
      </w:r>
      <w:r w:rsidR="00FA0944" w:rsidRPr="000E3086">
        <w:t xml:space="preserve"> копи</w:t>
      </w:r>
      <w:r w:rsidR="000C5855" w:rsidRPr="000E3086">
        <w:t>я</w:t>
      </w:r>
      <w:r w:rsidR="00FA0944" w:rsidRPr="000E3086">
        <w:t xml:space="preserve"> паспорта</w:t>
      </w:r>
      <w:r w:rsidR="00B95F5C" w:rsidRPr="000E3086">
        <w:t xml:space="preserve"> </w:t>
      </w:r>
      <w:r w:rsidR="004E38DC" w:rsidRPr="000E3086">
        <w:t>руководителя</w:t>
      </w:r>
      <w:r w:rsidR="00843D00" w:rsidRPr="000E3086">
        <w:t>,</w:t>
      </w:r>
      <w:r w:rsidR="004E38DC" w:rsidRPr="000E3086">
        <w:t xml:space="preserve"> </w:t>
      </w:r>
      <w:r w:rsidR="00350C8F" w:rsidRPr="000E3086">
        <w:t>согласи</w:t>
      </w:r>
      <w:r w:rsidR="00843D00" w:rsidRPr="000E3086">
        <w:t>е</w:t>
      </w:r>
      <w:r w:rsidR="00350C8F" w:rsidRPr="000E3086">
        <w:t xml:space="preserve"> на обработку </w:t>
      </w:r>
      <w:r w:rsidR="00B75D28" w:rsidRPr="000E3086">
        <w:t xml:space="preserve">предоставляемых </w:t>
      </w:r>
      <w:r w:rsidR="00350C8F" w:rsidRPr="000E3086">
        <w:t>персональных данных</w:t>
      </w:r>
      <w:r w:rsidR="00EF43C2" w:rsidRPr="000E3086">
        <w:rPr>
          <w:rStyle w:val="affc"/>
        </w:rPr>
        <w:footnoteReference w:id="1"/>
      </w:r>
      <w:r w:rsidR="00350C8F" w:rsidRPr="000E3086">
        <w:t>;</w:t>
      </w:r>
    </w:p>
    <w:p w:rsidR="008B3668" w:rsidRPr="000E3086" w:rsidRDefault="008B3668" w:rsidP="00350C8F">
      <w:r w:rsidRPr="000E3086">
        <w:t xml:space="preserve">Для </w:t>
      </w:r>
      <w:r w:rsidR="00025D26" w:rsidRPr="000E3086">
        <w:t>физическ</w:t>
      </w:r>
      <w:r w:rsidR="00465674" w:rsidRPr="000E3086">
        <w:t>ого</w:t>
      </w:r>
      <w:r w:rsidR="00025D26" w:rsidRPr="000E3086">
        <w:t xml:space="preserve"> лиц</w:t>
      </w:r>
      <w:r w:rsidR="00465674" w:rsidRPr="000E3086">
        <w:t>а</w:t>
      </w:r>
      <w:r w:rsidR="00217240" w:rsidRPr="000E3086">
        <w:t xml:space="preserve"> (в том числе</w:t>
      </w:r>
      <w:r w:rsidR="00025D26" w:rsidRPr="000E3086">
        <w:t xml:space="preserve"> </w:t>
      </w:r>
      <w:r w:rsidRPr="000E3086">
        <w:t>индивидуальн</w:t>
      </w:r>
      <w:r w:rsidR="00465674" w:rsidRPr="000E3086">
        <w:t>ого</w:t>
      </w:r>
      <w:r w:rsidRPr="000E3086">
        <w:t xml:space="preserve"> предпринимател</w:t>
      </w:r>
      <w:r w:rsidR="00465674" w:rsidRPr="000E3086">
        <w:t>я</w:t>
      </w:r>
      <w:r w:rsidR="00217240" w:rsidRPr="000E3086">
        <w:t>)</w:t>
      </w:r>
      <w:r w:rsidRPr="000E3086">
        <w:t>:</w:t>
      </w:r>
    </w:p>
    <w:p w:rsidR="008B3668" w:rsidRPr="000E3086" w:rsidRDefault="008B3668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заверенн</w:t>
      </w:r>
      <w:r w:rsidR="000C5855" w:rsidRPr="000E3086">
        <w:t>ая</w:t>
      </w:r>
      <w:r w:rsidRPr="000E3086">
        <w:t xml:space="preserve"> Участником копи</w:t>
      </w:r>
      <w:r w:rsidR="000C5855" w:rsidRPr="000E3086">
        <w:t>я</w:t>
      </w:r>
      <w:r w:rsidRPr="000E3086">
        <w:t xml:space="preserve"> паспорта</w:t>
      </w:r>
      <w:r w:rsidR="00D10D6A" w:rsidRPr="000E3086">
        <w:t xml:space="preserve"> </w:t>
      </w:r>
      <w:r w:rsidR="00025D26" w:rsidRPr="000E3086">
        <w:t>физического лица</w:t>
      </w:r>
      <w:r w:rsidRPr="000E3086">
        <w:t>,</w:t>
      </w:r>
      <w:r w:rsidR="00D10D6A" w:rsidRPr="000E3086">
        <w:t xml:space="preserve"> </w:t>
      </w:r>
      <w:r w:rsidRPr="000E3086">
        <w:t>согласи</w:t>
      </w:r>
      <w:r w:rsidR="00843D00" w:rsidRPr="000E3086">
        <w:t>е</w:t>
      </w:r>
      <w:r w:rsidRPr="000E3086">
        <w:t xml:space="preserve"> на обработку предоставляемых персональных данных</w:t>
      </w:r>
      <w:r w:rsidR="00A01DA2" w:rsidRPr="000E3086">
        <w:rPr>
          <w:rStyle w:val="affc"/>
        </w:rPr>
        <w:footnoteReference w:id="2"/>
      </w:r>
      <w:r w:rsidRPr="000E3086">
        <w:t>;</w:t>
      </w:r>
    </w:p>
    <w:p w:rsidR="00D32384" w:rsidRPr="000E3086" w:rsidRDefault="00D32384" w:rsidP="002A3812">
      <w:pPr>
        <w:numPr>
          <w:ilvl w:val="2"/>
          <w:numId w:val="19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Заверенная Участником копия свидетельства о постановке на учет в налоговом органе (для физического лица);</w:t>
      </w:r>
    </w:p>
    <w:p w:rsidR="00D32384" w:rsidRPr="000E3086" w:rsidRDefault="00D32384" w:rsidP="002A3812">
      <w:pPr>
        <w:numPr>
          <w:ilvl w:val="2"/>
          <w:numId w:val="19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Заверенная Участником копия страхового свидетельства государственного пенсионного страхования (для физического лица);</w:t>
      </w:r>
    </w:p>
    <w:p w:rsidR="006266AD" w:rsidRPr="000E3086" w:rsidRDefault="006266AD" w:rsidP="002A3812">
      <w:pPr>
        <w:numPr>
          <w:ilvl w:val="2"/>
          <w:numId w:val="19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иные документы и сведения, предусмотренные </w:t>
      </w:r>
      <w:r w:rsidR="00AC3E94" w:rsidRPr="000E3086">
        <w:t>документацией о закупке</w:t>
      </w:r>
      <w:r w:rsidRPr="000E3086">
        <w:t>.</w:t>
      </w:r>
    </w:p>
    <w:p w:rsidR="00EF43C2" w:rsidRPr="000E3086" w:rsidRDefault="006B622D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 xml:space="preserve">Подписи официальных лиц </w:t>
      </w:r>
      <w:r w:rsidR="00493105" w:rsidRPr="000E3086">
        <w:t>и (</w:t>
      </w:r>
      <w:r w:rsidRPr="000E3086">
        <w:t>или) директор</w:t>
      </w:r>
      <w:r w:rsidR="00493105" w:rsidRPr="000E3086">
        <w:t>а (</w:t>
      </w:r>
      <w:r w:rsidRPr="000E3086">
        <w:t xml:space="preserve">ов) на документах, предоставляемых в </w:t>
      </w:r>
      <w:r w:rsidR="009667A3">
        <w:t>Корпораци</w:t>
      </w:r>
      <w:r w:rsidR="003021AC">
        <w:t>ю</w:t>
      </w:r>
      <w:r w:rsidRPr="000E3086">
        <w:t xml:space="preserve"> в соответствии с пунктами 7.10, 7.13 настоящего Положения Участником закупки – иностранным юридическим лицом – должны быть заверены иностранным нотариусом или иным уполномоченным лицом. </w:t>
      </w:r>
      <w:r w:rsidR="00AB4988" w:rsidRPr="000E3086">
        <w:t xml:space="preserve">Заверенные документы должны быть легализованы в консульском учреждении РФ на территории страны регистрации такого Участника закупки. </w:t>
      </w:r>
      <w:r w:rsidR="00EF43C2" w:rsidRPr="000E3086">
        <w:t xml:space="preserve">Вместо легализации на подпись нотариуса (или иного уполномоченного лица) может быть поставлен апостиль (если государство, на территории которого было осуществлено </w:t>
      </w:r>
      <w:proofErr w:type="gramStart"/>
      <w:r w:rsidR="00EF43C2" w:rsidRPr="000E3086">
        <w:t>заверение документа</w:t>
      </w:r>
      <w:proofErr w:type="gramEnd"/>
      <w:r w:rsidR="00EF43C2" w:rsidRPr="000E3086">
        <w:t xml:space="preserve">, является участником Конвенции, отменяющей требование легализации иностранных официальных документов, заключенной в Гааге 05.10.1961 г.). Документы должны быть представлены вместе с переводом на русский язык, </w:t>
      </w:r>
      <w:r w:rsidR="00AB4988" w:rsidRPr="000E3086">
        <w:t>который должен быть заверен нотариально в соответствии с требованиями законодательства РФ.</w:t>
      </w:r>
    </w:p>
    <w:p w:rsidR="009636A7" w:rsidRPr="000E3086" w:rsidRDefault="009636A7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 xml:space="preserve">Заявка на участие в </w:t>
      </w:r>
      <w:r w:rsidR="00936B0A" w:rsidRPr="000E3086">
        <w:t>аукционе</w:t>
      </w:r>
      <w:r w:rsidRPr="000E3086">
        <w:t xml:space="preserve"> должна быть оформлена в соответствии с требованиями, установленными в документации</w:t>
      </w:r>
      <w:r w:rsidR="005A1BE1" w:rsidRPr="000E3086">
        <w:t xml:space="preserve"> о закупке</w:t>
      </w:r>
      <w:r w:rsidRPr="000E3086">
        <w:t xml:space="preserve">. Все листы заявки на участие в </w:t>
      </w:r>
      <w:r w:rsidR="00936B0A" w:rsidRPr="000E3086">
        <w:t>аукцион</w:t>
      </w:r>
      <w:r w:rsidRPr="000E3086">
        <w:t xml:space="preserve">е, должны быть </w:t>
      </w:r>
      <w:r w:rsidR="00361330" w:rsidRPr="000E3086">
        <w:t xml:space="preserve">прошиты и </w:t>
      </w:r>
      <w:r w:rsidRPr="000E3086">
        <w:t xml:space="preserve">пронумерованы. Заявка на участие в </w:t>
      </w:r>
      <w:r w:rsidR="00936B0A" w:rsidRPr="000E3086">
        <w:t>аукционе</w:t>
      </w:r>
      <w:r w:rsidRPr="000E3086">
        <w:t xml:space="preserve"> должна содержать опись входящих в ее состав документов. Документы, представленные в копиях, должны быть заверены печатью</w:t>
      </w:r>
      <w:r w:rsidR="00CB3281" w:rsidRPr="000E3086">
        <w:t xml:space="preserve"> (при ее наличии)</w:t>
      </w:r>
      <w:r w:rsidRPr="000E3086">
        <w:t>, если иные требования не установлены в документации</w:t>
      </w:r>
      <w:r w:rsidR="005A1BE1" w:rsidRPr="000E3086">
        <w:t xml:space="preserve"> </w:t>
      </w:r>
      <w:r w:rsidR="00936B0A" w:rsidRPr="000E3086">
        <w:t>о закупке</w:t>
      </w:r>
      <w:r w:rsidRPr="000E3086">
        <w:t>.</w:t>
      </w:r>
    </w:p>
    <w:p w:rsidR="006266AD" w:rsidRPr="000E3086" w:rsidRDefault="006266AD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>Участник аукциона вправе подать не более одной заявки на участие в аукционе в сроки, указанные в извещении о проведен</w:t>
      </w:r>
      <w:proofErr w:type="gramStart"/>
      <w:r w:rsidRPr="000E3086">
        <w:t>ии ау</w:t>
      </w:r>
      <w:proofErr w:type="gramEnd"/>
      <w:r w:rsidRPr="000E3086">
        <w:t xml:space="preserve">кциона. </w:t>
      </w:r>
    </w:p>
    <w:p w:rsidR="006266AD" w:rsidRPr="000E3086" w:rsidRDefault="006266AD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 xml:space="preserve">По окончании срока подачи заявок </w:t>
      </w:r>
      <w:r w:rsidR="00DC2FAF" w:rsidRPr="000E3086">
        <w:t xml:space="preserve">Комиссия </w:t>
      </w:r>
      <w:r w:rsidRPr="000E3086">
        <w:t>в сроки, указанные в извещении о про</w:t>
      </w:r>
      <w:r w:rsidR="00FA0944" w:rsidRPr="000E3086">
        <w:t>веден</w:t>
      </w:r>
      <w:proofErr w:type="gramStart"/>
      <w:r w:rsidR="00FA0944" w:rsidRPr="000E3086">
        <w:t>ии ау</w:t>
      </w:r>
      <w:proofErr w:type="gramEnd"/>
      <w:r w:rsidR="00FA0944" w:rsidRPr="000E3086">
        <w:t>кциона, рассматривает</w:t>
      </w:r>
      <w:r w:rsidR="00A35192" w:rsidRPr="000E3086">
        <w:t xml:space="preserve"> </w:t>
      </w:r>
      <w:r w:rsidR="00FA0944" w:rsidRPr="000E3086">
        <w:t>все</w:t>
      </w:r>
      <w:r w:rsidRPr="000E3086">
        <w:t xml:space="preserve"> поступивши</w:t>
      </w:r>
      <w:r w:rsidR="00FA0944" w:rsidRPr="000E3086">
        <w:t>е заяв</w:t>
      </w:r>
      <w:r w:rsidRPr="000E3086">
        <w:t>к</w:t>
      </w:r>
      <w:r w:rsidR="00FA0944" w:rsidRPr="000E3086">
        <w:t>и</w:t>
      </w:r>
      <w:r w:rsidRPr="000E3086">
        <w:t xml:space="preserve"> на участие в аукционе.</w:t>
      </w:r>
    </w:p>
    <w:p w:rsidR="00DC2FAF" w:rsidRPr="000E3086" w:rsidRDefault="00DC2FAF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lastRenderedPageBreak/>
        <w:t>Участники, подавшие заявки, на участие в</w:t>
      </w:r>
      <w:r w:rsidR="00A35192" w:rsidRPr="000E3086">
        <w:t xml:space="preserve"> аукционе</w:t>
      </w:r>
      <w:r w:rsidRPr="000E3086">
        <w:t>, вправе присутствовать при вскрытии конвертов с заявками на участие в</w:t>
      </w:r>
      <w:r w:rsidR="00A35192" w:rsidRPr="000E3086">
        <w:t xml:space="preserve"> аукционе</w:t>
      </w:r>
      <w:r w:rsidRPr="000E3086">
        <w:t>. Участники, подавшие заявки вправе отозвать поданные заявки до вскрытия конвертов с заявками на участ</w:t>
      </w:r>
      <w:r w:rsidR="00A35192" w:rsidRPr="000E3086">
        <w:t>ие в аукционе</w:t>
      </w:r>
      <w:r w:rsidRPr="000E3086">
        <w:t>.</w:t>
      </w:r>
    </w:p>
    <w:p w:rsidR="00A35192" w:rsidRPr="000E3086" w:rsidRDefault="00A35192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>В случае поступления двух и/или более заявок на учас</w:t>
      </w:r>
      <w:r w:rsidR="002E2504" w:rsidRPr="000E3086">
        <w:t>тие в аукционе, поданных одним У</w:t>
      </w:r>
      <w:r w:rsidRPr="000E3086">
        <w:t>частником, ни одна из поданных заявок не р</w:t>
      </w:r>
      <w:r w:rsidR="002E2504" w:rsidRPr="000E3086">
        <w:t>ассматривается</w:t>
      </w:r>
      <w:r w:rsidR="00E04A9D" w:rsidRPr="000E3086">
        <w:t>.</w:t>
      </w:r>
      <w:r w:rsidR="002E2504" w:rsidRPr="000E3086">
        <w:t xml:space="preserve"> Возврат </w:t>
      </w:r>
      <w:r w:rsidR="00E04A9D" w:rsidRPr="000E3086">
        <w:t xml:space="preserve">таких </w:t>
      </w:r>
      <w:r w:rsidR="002E2504" w:rsidRPr="000E3086">
        <w:t>заявок У</w:t>
      </w:r>
      <w:r w:rsidRPr="000E3086">
        <w:t xml:space="preserve">частникам не производится. </w:t>
      </w:r>
    </w:p>
    <w:p w:rsidR="006266AD" w:rsidRPr="000E3086" w:rsidRDefault="00CB3281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>Комиссия</w:t>
      </w:r>
      <w:r w:rsidR="00D775A1" w:rsidRPr="000E3086">
        <w:t xml:space="preserve"> </w:t>
      </w:r>
      <w:r w:rsidR="006266AD" w:rsidRPr="000E3086">
        <w:t xml:space="preserve">принимает решение о допуске/отказе </w:t>
      </w:r>
      <w:r w:rsidR="002E2504" w:rsidRPr="000E3086">
        <w:t>в допуске к участию в аукционе У</w:t>
      </w:r>
      <w:r w:rsidR="006266AD" w:rsidRPr="000E3086">
        <w:t xml:space="preserve">частников, подавших заявки. </w:t>
      </w:r>
    </w:p>
    <w:p w:rsidR="00D84F1B" w:rsidRPr="000E3086" w:rsidRDefault="002E2504" w:rsidP="00D84F1B">
      <w:r w:rsidRPr="000E3086">
        <w:t>По итогам допуска У</w:t>
      </w:r>
      <w:r w:rsidR="00D84F1B" w:rsidRPr="000E3086">
        <w:t>частников составляет</w:t>
      </w:r>
      <w:r w:rsidR="00CB3281" w:rsidRPr="000E3086">
        <w:t>ся</w:t>
      </w:r>
      <w:r w:rsidR="00D84F1B" w:rsidRPr="000E3086">
        <w:t xml:space="preserve"> протокол</w:t>
      </w:r>
      <w:r w:rsidR="00CB3281" w:rsidRPr="000E3086">
        <w:t xml:space="preserve">, который </w:t>
      </w:r>
      <w:r w:rsidR="00D84F1B" w:rsidRPr="000E3086">
        <w:t xml:space="preserve">подписывается всеми присутствующими членами </w:t>
      </w:r>
      <w:r w:rsidR="0043231B" w:rsidRPr="000E3086">
        <w:t>К</w:t>
      </w:r>
      <w:r w:rsidR="00D84F1B" w:rsidRPr="000E3086">
        <w:t>омиссии.</w:t>
      </w:r>
    </w:p>
    <w:p w:rsidR="00D84F1B" w:rsidRPr="000E3086" w:rsidRDefault="00D84F1B" w:rsidP="00D84F1B">
      <w:r w:rsidRPr="000E3086">
        <w:t>Прот</w:t>
      </w:r>
      <w:r w:rsidR="002E2504" w:rsidRPr="000E3086">
        <w:t xml:space="preserve">окол должен содержать </w:t>
      </w:r>
      <w:r w:rsidR="003021AC">
        <w:t xml:space="preserve">сведения, указанные в ч. 13 ст. 3.2 Федерального закона </w:t>
      </w:r>
      <w:r w:rsidR="003021AC" w:rsidRPr="000E3086">
        <w:t>N</w:t>
      </w:r>
      <w:r w:rsidR="003021AC">
        <w:t xml:space="preserve"> 223-ФЗ.</w:t>
      </w:r>
    </w:p>
    <w:p w:rsidR="00522249" w:rsidRPr="000E3086" w:rsidRDefault="008F4B4D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 xml:space="preserve">Участнику отказывается в допуске к участию в аукционе </w:t>
      </w:r>
      <w:r w:rsidR="00522249" w:rsidRPr="000E3086">
        <w:t>в случае если:</w:t>
      </w:r>
    </w:p>
    <w:p w:rsidR="00522249" w:rsidRPr="000E3086" w:rsidRDefault="00522249" w:rsidP="002A3812">
      <w:pPr>
        <w:numPr>
          <w:ilvl w:val="0"/>
          <w:numId w:val="6"/>
        </w:numPr>
        <w:tabs>
          <w:tab w:val="left" w:pos="1134"/>
        </w:tabs>
        <w:ind w:left="0" w:firstLine="851"/>
      </w:pPr>
      <w:r w:rsidRPr="000E3086">
        <w:t>заявка</w:t>
      </w:r>
      <w:r w:rsidR="002E2504" w:rsidRPr="000E3086">
        <w:t xml:space="preserve"> У</w:t>
      </w:r>
      <w:r w:rsidR="008F4B4D" w:rsidRPr="000E3086">
        <w:t>частника</w:t>
      </w:r>
      <w:r w:rsidRPr="000E3086">
        <w:t xml:space="preserve"> не соответствует требованиям</w:t>
      </w:r>
      <w:r w:rsidR="001F606B" w:rsidRPr="000E3086">
        <w:t xml:space="preserve"> документации</w:t>
      </w:r>
      <w:r w:rsidR="00A35192" w:rsidRPr="000E3086">
        <w:t xml:space="preserve"> о закупке</w:t>
      </w:r>
      <w:r w:rsidRPr="000E3086">
        <w:t>;</w:t>
      </w:r>
    </w:p>
    <w:p w:rsidR="00522249" w:rsidRPr="000E3086" w:rsidRDefault="002E2504" w:rsidP="002A3812">
      <w:pPr>
        <w:numPr>
          <w:ilvl w:val="0"/>
          <w:numId w:val="6"/>
        </w:numPr>
        <w:tabs>
          <w:tab w:val="left" w:pos="1134"/>
        </w:tabs>
        <w:ind w:left="0" w:firstLine="851"/>
      </w:pPr>
      <w:r w:rsidRPr="000E3086">
        <w:t>У</w:t>
      </w:r>
      <w:r w:rsidR="00522249" w:rsidRPr="000E3086">
        <w:t>частник не соответствует требованиям документации о</w:t>
      </w:r>
      <w:r w:rsidR="00A35192" w:rsidRPr="000E3086">
        <w:t xml:space="preserve"> закупке</w:t>
      </w:r>
      <w:r w:rsidR="00522249" w:rsidRPr="000E3086">
        <w:t>;</w:t>
      </w:r>
    </w:p>
    <w:p w:rsidR="00A35192" w:rsidRPr="000E3086" w:rsidRDefault="00A35192" w:rsidP="002A3812">
      <w:pPr>
        <w:numPr>
          <w:ilvl w:val="0"/>
          <w:numId w:val="6"/>
        </w:numPr>
        <w:tabs>
          <w:tab w:val="left" w:pos="1134"/>
        </w:tabs>
        <w:ind w:left="0" w:firstLine="851"/>
      </w:pPr>
      <w:r w:rsidRPr="000E3086">
        <w:t xml:space="preserve">предложения, содержащиеся в заявке, не соответствуют требованиям документации о закупке. </w:t>
      </w:r>
    </w:p>
    <w:p w:rsidR="00C44D76" w:rsidRPr="000E3086" w:rsidRDefault="00C44D76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>Аукцион признается несостоявшимся в случае, если:</w:t>
      </w:r>
    </w:p>
    <w:p w:rsidR="00C44D76" w:rsidRPr="000E3086" w:rsidRDefault="00C44D76" w:rsidP="002A3812">
      <w:pPr>
        <w:numPr>
          <w:ilvl w:val="0"/>
          <w:numId w:val="6"/>
        </w:numPr>
        <w:tabs>
          <w:tab w:val="left" w:pos="1134"/>
        </w:tabs>
        <w:ind w:left="0" w:firstLine="851"/>
      </w:pPr>
      <w:r w:rsidRPr="000E3086">
        <w:t>не было подано ни одной заявки на участие в аукционе;</w:t>
      </w:r>
    </w:p>
    <w:p w:rsidR="00C44D76" w:rsidRPr="000E3086" w:rsidRDefault="00C44D76" w:rsidP="002A3812">
      <w:pPr>
        <w:numPr>
          <w:ilvl w:val="0"/>
          <w:numId w:val="6"/>
        </w:numPr>
        <w:tabs>
          <w:tab w:val="left" w:pos="1134"/>
        </w:tabs>
        <w:ind w:left="0" w:firstLine="851"/>
      </w:pPr>
      <w:r w:rsidRPr="000E3086">
        <w:t>подана только одна заявка на участие в аукционе;</w:t>
      </w:r>
    </w:p>
    <w:p w:rsidR="00C44D76" w:rsidRPr="000E3086" w:rsidRDefault="008B7A77" w:rsidP="002A3812">
      <w:pPr>
        <w:numPr>
          <w:ilvl w:val="0"/>
          <w:numId w:val="6"/>
        </w:numPr>
        <w:tabs>
          <w:tab w:val="left" w:pos="1134"/>
        </w:tabs>
        <w:ind w:left="0" w:firstLine="851"/>
      </w:pPr>
      <w:r w:rsidRPr="000E3086">
        <w:t>ни одна заявка</w:t>
      </w:r>
      <w:r w:rsidR="00C44D76" w:rsidRPr="000E3086">
        <w:t xml:space="preserve"> из поступивших заявок на участие в аукционе не признана соответствующей тре</w:t>
      </w:r>
      <w:r w:rsidRPr="000E3086">
        <w:t>бованиям документации о закупке;</w:t>
      </w:r>
    </w:p>
    <w:p w:rsidR="008B7A77" w:rsidRPr="000E3086" w:rsidRDefault="008B7A77" w:rsidP="002A3812">
      <w:pPr>
        <w:numPr>
          <w:ilvl w:val="0"/>
          <w:numId w:val="6"/>
        </w:numPr>
        <w:tabs>
          <w:tab w:val="left" w:pos="1134"/>
        </w:tabs>
        <w:ind w:left="0" w:firstLine="851"/>
      </w:pPr>
      <w:r w:rsidRPr="000E3086">
        <w:t>только одна заявка из поступивших заявок на участие в аукционе признана соответствующей требованиям документации о закупке.</w:t>
      </w:r>
    </w:p>
    <w:p w:rsidR="006266AD" w:rsidRPr="000E3086" w:rsidRDefault="006266AD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>Аукцион проводится в день</w:t>
      </w:r>
      <w:r w:rsidR="00350C8F" w:rsidRPr="000E3086">
        <w:t>,</w:t>
      </w:r>
      <w:r w:rsidRPr="000E3086">
        <w:t xml:space="preserve"> время</w:t>
      </w:r>
      <w:r w:rsidR="00350C8F" w:rsidRPr="000E3086">
        <w:t xml:space="preserve"> и по месту</w:t>
      </w:r>
      <w:r w:rsidR="0020779B" w:rsidRPr="000E3086">
        <w:t>,</w:t>
      </w:r>
      <w:r w:rsidRPr="000E3086">
        <w:t xml:space="preserve"> указанн</w:t>
      </w:r>
      <w:r w:rsidR="0020779B" w:rsidRPr="000E3086">
        <w:t>ым</w:t>
      </w:r>
      <w:r w:rsidRPr="000E3086">
        <w:t xml:space="preserve"> </w:t>
      </w:r>
      <w:r w:rsidR="00D775A1" w:rsidRPr="000E3086">
        <w:t xml:space="preserve">Заказчиком </w:t>
      </w:r>
      <w:r w:rsidRPr="000E3086">
        <w:t>в извещении о проведен</w:t>
      </w:r>
      <w:proofErr w:type="gramStart"/>
      <w:r w:rsidRPr="000E3086">
        <w:t>ии ау</w:t>
      </w:r>
      <w:proofErr w:type="gramEnd"/>
      <w:r w:rsidRPr="000E3086">
        <w:t xml:space="preserve">кциона. </w:t>
      </w:r>
    </w:p>
    <w:p w:rsidR="006266AD" w:rsidRPr="000E3086" w:rsidRDefault="006266AD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 xml:space="preserve">В аукционе </w:t>
      </w:r>
      <w:r w:rsidR="00932B4F" w:rsidRPr="000E3086">
        <w:t>имеют право участвовать</w:t>
      </w:r>
      <w:r w:rsidR="008B7A77" w:rsidRPr="000E3086">
        <w:t xml:space="preserve"> </w:t>
      </w:r>
      <w:r w:rsidR="00901838" w:rsidRPr="000E3086">
        <w:t>т</w:t>
      </w:r>
      <w:r w:rsidR="00932B4F" w:rsidRPr="000E3086">
        <w:t>олько У</w:t>
      </w:r>
      <w:r w:rsidRPr="000E3086">
        <w:t>частники</w:t>
      </w:r>
      <w:r w:rsidR="008D3CDA" w:rsidRPr="000E3086">
        <w:t xml:space="preserve"> (либо их представители на основе доверенности)</w:t>
      </w:r>
      <w:r w:rsidRPr="000E3086">
        <w:t xml:space="preserve">, допущенные </w:t>
      </w:r>
      <w:r w:rsidR="00D775A1" w:rsidRPr="000E3086">
        <w:t xml:space="preserve">Заказчиком </w:t>
      </w:r>
      <w:r w:rsidRPr="000E3086">
        <w:t xml:space="preserve">к участию в аукционе. С момента начала аукциона участники имеют возможность делать ценовые предложения, предусматривающие понижение текущего ценового предложения на величину, равную шагу </w:t>
      </w:r>
      <w:r w:rsidR="003021AC">
        <w:t>аукциона.</w:t>
      </w:r>
      <w:r w:rsidRPr="000E3086">
        <w:t xml:space="preserve"> Шаг </w:t>
      </w:r>
      <w:r w:rsidR="003021AC">
        <w:t xml:space="preserve">аукциона </w:t>
      </w:r>
      <w:r w:rsidRPr="000E3086">
        <w:t>определяется в извещении. Подача предложений о цене возможна в течение всего хода торгов.</w:t>
      </w:r>
    </w:p>
    <w:p w:rsidR="00301299" w:rsidRPr="000E3086" w:rsidRDefault="00301299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 xml:space="preserve">В случае если ни один из участников аукциона не сделал ценовых предложений, аукцион признается несостоявшимся. </w:t>
      </w:r>
    </w:p>
    <w:p w:rsidR="00301299" w:rsidRPr="000E3086" w:rsidRDefault="00D775A1" w:rsidP="00495F03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 xml:space="preserve">Заказчик </w:t>
      </w:r>
      <w:r w:rsidR="00301299" w:rsidRPr="000E3086">
        <w:t xml:space="preserve">в день проведения аукциона </w:t>
      </w:r>
      <w:r w:rsidR="006266AD" w:rsidRPr="000E3086">
        <w:t>составляет протокол</w:t>
      </w:r>
      <w:r w:rsidR="00CB382F" w:rsidRPr="000E3086">
        <w:t xml:space="preserve"> </w:t>
      </w:r>
      <w:r w:rsidR="00495F03" w:rsidRPr="00495F03">
        <w:t xml:space="preserve">по итогам </w:t>
      </w:r>
      <w:r w:rsidR="00495F03">
        <w:t xml:space="preserve">проведения аукциона </w:t>
      </w:r>
      <w:r w:rsidR="00495F03" w:rsidRPr="00495F03">
        <w:t>(далее - итоговый протокол)</w:t>
      </w:r>
      <w:r w:rsidR="00495F03">
        <w:t xml:space="preserve">, </w:t>
      </w:r>
      <w:r w:rsidR="00301299" w:rsidRPr="000E3086">
        <w:t>который подписывается всеми членами Комиссии</w:t>
      </w:r>
      <w:r w:rsidR="00495F03">
        <w:t>.</w:t>
      </w:r>
    </w:p>
    <w:p w:rsidR="006266AD" w:rsidRPr="000E3086" w:rsidRDefault="00495F03" w:rsidP="002A3812">
      <w:pPr>
        <w:numPr>
          <w:ilvl w:val="1"/>
          <w:numId w:val="18"/>
        </w:numPr>
        <w:tabs>
          <w:tab w:val="left" w:pos="1276"/>
        </w:tabs>
        <w:ind w:left="0" w:firstLine="709"/>
      </w:pPr>
      <w:r>
        <w:t>Итоговый п</w:t>
      </w:r>
      <w:r w:rsidR="00301299" w:rsidRPr="000E3086">
        <w:t>ротокол должен содержать следующие сведения</w:t>
      </w:r>
      <w:r w:rsidR="008D3CDA" w:rsidRPr="000E3086">
        <w:t>:</w:t>
      </w:r>
    </w:p>
    <w:p w:rsidR="003021AC" w:rsidRDefault="003021AC" w:rsidP="003021AC">
      <w:r>
        <w:rPr>
          <w:lang w:val="en-US"/>
        </w:rPr>
        <w:t>a</w:t>
      </w:r>
      <w:r>
        <w:t xml:space="preserve">) </w:t>
      </w:r>
      <w:proofErr w:type="gramStart"/>
      <w:r>
        <w:t>дата</w:t>
      </w:r>
      <w:proofErr w:type="gramEnd"/>
      <w:r>
        <w:t xml:space="preserve"> подписания протокола;</w:t>
      </w:r>
    </w:p>
    <w:p w:rsidR="003021AC" w:rsidRDefault="003021AC" w:rsidP="003021AC">
      <w:r>
        <w:lastRenderedPageBreak/>
        <w:t>б) количество поданных заявок на участие в закупке, а также дата и время регистрации каждой такой заявки;</w:t>
      </w:r>
    </w:p>
    <w:p w:rsidR="003021AC" w:rsidRDefault="003021AC" w:rsidP="003021AC">
      <w:r>
        <w:t xml:space="preserve">в)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</w:t>
      </w:r>
      <w:proofErr w:type="gramStart"/>
      <w:r>
        <w:t>которых</w:t>
      </w:r>
      <w:proofErr w:type="gramEnd"/>
      <w:r>
        <w:t xml:space="preserve"> содержатся лучшие условия исполнения договора, присваивается первый номер. В случае</w:t>
      </w:r>
      <w:proofErr w:type="gramStart"/>
      <w:r>
        <w:t>,</w:t>
      </w:r>
      <w:proofErr w:type="gramEnd"/>
      <w:r>
        <w:t xml:space="preserve">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3021AC" w:rsidRDefault="003021AC" w:rsidP="003021AC">
      <w:r>
        <w:t>г) результаты рассмотрения заявок на участие в закупке, окончательных предложений (если документацией о закупке, извещением о проведен</w:t>
      </w:r>
      <w:proofErr w:type="gramStart"/>
      <w:r>
        <w:t>ии ау</w:t>
      </w:r>
      <w:proofErr w:type="gramEnd"/>
      <w:r>
        <w:t>кциона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3021AC" w:rsidRDefault="003021AC" w:rsidP="003021AC">
      <w:r>
        <w:t>1) количества заявок на участие в закупке, окончательных предложений, которые отклонены;</w:t>
      </w:r>
    </w:p>
    <w:p w:rsidR="003021AC" w:rsidRDefault="003021AC" w:rsidP="003021AC">
      <w:r>
        <w:t>2)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</w:t>
      </w:r>
      <w:proofErr w:type="gramStart"/>
      <w:r>
        <w:t xml:space="preserve">ии </w:t>
      </w:r>
      <w:r w:rsidR="008771C3">
        <w:t>ау</w:t>
      </w:r>
      <w:proofErr w:type="gramEnd"/>
      <w:r w:rsidR="008771C3">
        <w:t>кциона</w:t>
      </w:r>
      <w:r>
        <w:t>, которым не соответствуют такие заявка, окончательное предложение;</w:t>
      </w:r>
    </w:p>
    <w:p w:rsidR="003021AC" w:rsidRDefault="003021AC" w:rsidP="003021AC">
      <w:proofErr w:type="gramStart"/>
      <w:r>
        <w:t>д)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</w:r>
      <w:proofErr w:type="gramEnd"/>
    </w:p>
    <w:p w:rsidR="003021AC" w:rsidRPr="000E3086" w:rsidRDefault="003021AC" w:rsidP="003021AC">
      <w:r>
        <w:t>е) причины, по которым закупка признана несостоявшейся, в случае признания ее таковой.</w:t>
      </w:r>
    </w:p>
    <w:p w:rsidR="006F11B4" w:rsidRDefault="006F11B4" w:rsidP="006F11B4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6F11B4">
        <w:t xml:space="preserve">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Pr="006F11B4">
        <w:t>с даты размещения</w:t>
      </w:r>
      <w:proofErr w:type="gramEnd"/>
      <w:r w:rsidRPr="006F11B4">
        <w:t xml:space="preserve"> в единой информационной системе итогового протокола, составленного по результатам закупки. </w:t>
      </w:r>
    </w:p>
    <w:p w:rsidR="000B6112" w:rsidRPr="000E3086" w:rsidRDefault="000B6112" w:rsidP="006F11B4">
      <w:pPr>
        <w:numPr>
          <w:ilvl w:val="1"/>
          <w:numId w:val="18"/>
        </w:numPr>
        <w:tabs>
          <w:tab w:val="left" w:pos="1276"/>
        </w:tabs>
        <w:ind w:left="0" w:firstLine="709"/>
      </w:pPr>
      <w:r w:rsidRPr="000E3086">
        <w:t xml:space="preserve">В случае если </w:t>
      </w:r>
      <w:r w:rsidR="00DD3108" w:rsidRPr="000E3086">
        <w:t>п</w:t>
      </w:r>
      <w:r w:rsidRPr="000E3086">
        <w:t xml:space="preserve">обедитель аукциона </w:t>
      </w:r>
      <w:r w:rsidR="006F11B4">
        <w:t xml:space="preserve">уклонился </w:t>
      </w:r>
      <w:r w:rsidRPr="000E3086">
        <w:t>от заключения договора</w:t>
      </w:r>
      <w:r w:rsidR="006F11B4">
        <w:t xml:space="preserve"> в срок </w:t>
      </w:r>
      <w:r w:rsidR="006F11B4" w:rsidRPr="006F11B4">
        <w:t xml:space="preserve">не позднее чем через двадцать дней </w:t>
      </w:r>
      <w:proofErr w:type="gramStart"/>
      <w:r w:rsidR="006F11B4" w:rsidRPr="006F11B4">
        <w:t>с даты размещения</w:t>
      </w:r>
      <w:proofErr w:type="gramEnd"/>
      <w:r w:rsidR="006F11B4" w:rsidRPr="006F11B4">
        <w:t xml:space="preserve"> в единой информационной системе итогового протокола</w:t>
      </w:r>
      <w:r w:rsidRPr="000E3086">
        <w:t>, Заказчик вправе заключить договор с Участником аукциона, который сделал предпоследнее ценовое предложение.</w:t>
      </w:r>
    </w:p>
    <w:p w:rsidR="006266AD" w:rsidRPr="000E3086" w:rsidRDefault="006266AD" w:rsidP="002A3812">
      <w:pPr>
        <w:pStyle w:val="11"/>
        <w:numPr>
          <w:ilvl w:val="0"/>
          <w:numId w:val="7"/>
        </w:numPr>
        <w:tabs>
          <w:tab w:val="left" w:pos="851"/>
          <w:tab w:val="left" w:pos="1276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bookmarkStart w:id="18" w:name="_Toc428175108"/>
      <w:r w:rsidRPr="000E3086">
        <w:rPr>
          <w:rFonts w:ascii="Times New Roman" w:hAnsi="Times New Roman"/>
          <w:sz w:val="24"/>
          <w:szCs w:val="24"/>
        </w:rPr>
        <w:lastRenderedPageBreak/>
        <w:t>Порядок проведения конкурса</w:t>
      </w:r>
      <w:bookmarkEnd w:id="18"/>
    </w:p>
    <w:p w:rsidR="006F11B4" w:rsidRDefault="006F11B4" w:rsidP="006F11B4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6F11B4">
        <w:t xml:space="preserve">Под конкурсом понимается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</w:t>
      </w:r>
      <w:proofErr w:type="gramStart"/>
      <w:r w:rsidRPr="006F11B4">
        <w:t>предложение</w:t>
      </w:r>
      <w:proofErr w:type="gramEnd"/>
      <w:r w:rsidRPr="006F11B4">
        <w:t xml:space="preserve">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договора.</w:t>
      </w:r>
    </w:p>
    <w:p w:rsidR="006F11B4" w:rsidRPr="000E3086" w:rsidRDefault="006F11B4" w:rsidP="006F11B4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6F11B4">
        <w:t>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конкурсе.</w:t>
      </w:r>
    </w:p>
    <w:p w:rsidR="006266AD" w:rsidRPr="000E3086" w:rsidRDefault="006266AD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t xml:space="preserve">В извещении о проведении конкурса </w:t>
      </w:r>
      <w:r w:rsidR="00B07788" w:rsidRPr="000E3086">
        <w:t xml:space="preserve">и документации о закупке </w:t>
      </w:r>
      <w:r w:rsidRPr="000E3086">
        <w:t>должны быть указаны све</w:t>
      </w:r>
      <w:r w:rsidR="00B07788" w:rsidRPr="000E3086">
        <w:t>дения, определенные в разделе 4</w:t>
      </w:r>
      <w:r w:rsidR="007433C2" w:rsidRPr="000E3086">
        <w:t xml:space="preserve"> и</w:t>
      </w:r>
      <w:r w:rsidR="00B07788" w:rsidRPr="000E3086">
        <w:t xml:space="preserve"> 5 </w:t>
      </w:r>
      <w:r w:rsidRPr="000E3086">
        <w:t>настоящего Положения.</w:t>
      </w:r>
    </w:p>
    <w:p w:rsidR="00BE5CFE" w:rsidRPr="000E3086" w:rsidRDefault="009667A3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>
        <w:t>Корпорация</w:t>
      </w:r>
      <w:r w:rsidR="000B6F00" w:rsidRPr="000E3086">
        <w:t xml:space="preserve"> в </w:t>
      </w:r>
      <w:r w:rsidR="0060073C" w:rsidRPr="000E3086">
        <w:t>д</w:t>
      </w:r>
      <w:r w:rsidR="000B6F00" w:rsidRPr="000E3086">
        <w:t xml:space="preserve">окументации </w:t>
      </w:r>
      <w:r w:rsidR="0060073C" w:rsidRPr="000E3086">
        <w:t xml:space="preserve">о закупке </w:t>
      </w:r>
      <w:r w:rsidR="000B6F00" w:rsidRPr="000E3086">
        <w:t xml:space="preserve">устанавливает требования к участникам </w:t>
      </w:r>
      <w:r w:rsidR="00255910" w:rsidRPr="000E3086">
        <w:t xml:space="preserve">конкурса </w:t>
      </w:r>
      <w:r w:rsidR="000B6F00" w:rsidRPr="000E3086">
        <w:t xml:space="preserve">и определяет </w:t>
      </w:r>
      <w:r w:rsidR="00BE5CFE" w:rsidRPr="000E3086">
        <w:t>перечень и требования к необходимым документам, подтверждающим соответствие участника конкурса таким требованиям.</w:t>
      </w:r>
    </w:p>
    <w:p w:rsidR="000F5853" w:rsidRPr="000F5853" w:rsidRDefault="000F5853" w:rsidP="000F5853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F5853">
        <w:t xml:space="preserve">Изменения, вносимые в извещение о проведении </w:t>
      </w:r>
      <w:r>
        <w:t>конкурса</w:t>
      </w:r>
      <w:r w:rsidRPr="000F5853">
        <w:t xml:space="preserve">, документацию о закупке, разъяснения положений документации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изменений, предоставления указанных разъяснений. </w:t>
      </w:r>
      <w:proofErr w:type="gramStart"/>
      <w:r w:rsidRPr="000F5853">
        <w:t xml:space="preserve">В случае внесения изменений в извещение о проведении </w:t>
      </w:r>
      <w:r>
        <w:t>конкурса</w:t>
      </w:r>
      <w:r w:rsidRPr="000F5853">
        <w:t>, документацию о закупке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положением</w:t>
      </w:r>
      <w:proofErr w:type="gramEnd"/>
      <w:r w:rsidRPr="000F5853">
        <w:t xml:space="preserve"> о закупке для данного способа закупки.</w:t>
      </w:r>
    </w:p>
    <w:p w:rsidR="000F5853" w:rsidRPr="000E3086" w:rsidRDefault="000F5853" w:rsidP="000F5853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F5853">
        <w:t xml:space="preserve">Заказчик вправе отменить </w:t>
      </w:r>
      <w:r>
        <w:t>конкурс</w:t>
      </w:r>
      <w:r w:rsidRPr="000F5853">
        <w:t xml:space="preserve"> по одному и более предмету закупки (лоту) до наступления даты и времени окончания срока подачи заявок на участие в </w:t>
      </w:r>
      <w:r>
        <w:t>конкурсе</w:t>
      </w:r>
      <w:r w:rsidRPr="000F5853">
        <w:t>.</w:t>
      </w:r>
    </w:p>
    <w:p w:rsidR="006266AD" w:rsidRPr="000E3086" w:rsidRDefault="006266AD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t>Информацию об изменении извещения о проведении конкурса, документации</w:t>
      </w:r>
      <w:r w:rsidR="00936B0A" w:rsidRPr="000E3086">
        <w:t xml:space="preserve"> о закупке</w:t>
      </w:r>
      <w:r w:rsidRPr="000E3086">
        <w:t xml:space="preserve"> или об отмене конкурса </w:t>
      </w:r>
      <w:r w:rsidR="009E6035" w:rsidRPr="000E3086">
        <w:t>Заказчик</w:t>
      </w:r>
      <w:r w:rsidRPr="000E3086">
        <w:t xml:space="preserve"> размещает </w:t>
      </w:r>
      <w:r w:rsidR="000F5853">
        <w:t>в единой информационной системе.</w:t>
      </w:r>
    </w:p>
    <w:p w:rsidR="000741F8" w:rsidRPr="000E3086" w:rsidRDefault="00361330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t xml:space="preserve">Заявка на участие в конкурсе с приложенными документами и материалами </w:t>
      </w:r>
      <w:r w:rsidR="000741F8" w:rsidRPr="000E3086">
        <w:t>на бумажном носителе подаются в Комиссию в запечатанном конверте. Заявки на участие в конкурсе с приложенными документами и материалами в электронном виде Комиссией не принимаются.</w:t>
      </w:r>
    </w:p>
    <w:p w:rsidR="00361330" w:rsidRPr="000E3086" w:rsidRDefault="00361330" w:rsidP="00361330">
      <w:r w:rsidRPr="000E3086">
        <w:t>Заявка и все приложенные к ней документы должны быть представлены на русском языке (для иностранных компаний – на иностранном языке с надлежащим образом заверенным переводом на русский язык).</w:t>
      </w:r>
    </w:p>
    <w:p w:rsidR="00361330" w:rsidRPr="000E3086" w:rsidRDefault="00361330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t>Заявка может быть подана непосредственно Участником закупки или через представителя, полномочия которого оформлены доверенностью, либо направлена по почте.</w:t>
      </w:r>
    </w:p>
    <w:p w:rsidR="00361330" w:rsidRPr="000E3086" w:rsidRDefault="00361330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lastRenderedPageBreak/>
        <w:t>Участник несет все расходы, связанные с подготовкой и подачей Заявки, а также участием в конкурсе.</w:t>
      </w:r>
    </w:p>
    <w:p w:rsidR="00361330" w:rsidRPr="000E3086" w:rsidRDefault="00361330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t>Заказчик обеспечивает регистрацию и сохранность поданных участниками заявок до даты рассмотрения заявок.</w:t>
      </w:r>
    </w:p>
    <w:p w:rsidR="00361330" w:rsidRPr="000E3086" w:rsidRDefault="00361330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t>Заявка на участие в конкурсе должна содержать документы и сведения, установленные в конкурсной документации в отношении участника конкурса, в том числе:</w:t>
      </w:r>
    </w:p>
    <w:p w:rsidR="000B2EC9" w:rsidRPr="000E3086" w:rsidRDefault="000B2EC9" w:rsidP="002A3812">
      <w:pPr>
        <w:numPr>
          <w:ilvl w:val="2"/>
          <w:numId w:val="26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Опись документов, составляющих Заявку на участие в конкурсе;</w:t>
      </w:r>
    </w:p>
    <w:p w:rsidR="000B2EC9" w:rsidRPr="000E3086" w:rsidRDefault="000B2EC9" w:rsidP="002A3812">
      <w:pPr>
        <w:numPr>
          <w:ilvl w:val="2"/>
          <w:numId w:val="26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Предложение участника об участии в конкурсе с указанием общих данных Участника и условий исполнения договора;</w:t>
      </w:r>
    </w:p>
    <w:p w:rsidR="00567023" w:rsidRPr="000E3086" w:rsidRDefault="00567023" w:rsidP="002A3812">
      <w:pPr>
        <w:numPr>
          <w:ilvl w:val="2"/>
          <w:numId w:val="26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proofErr w:type="gramStart"/>
      <w:r w:rsidRPr="000E3086">
        <w:t>Заверенные Участником копии документов, подтверждающих соответствие Участника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(в случае если такие требования законодательством Российской Федерации установлены);</w:t>
      </w:r>
      <w:proofErr w:type="gramEnd"/>
    </w:p>
    <w:p w:rsidR="00567023" w:rsidRPr="000E3086" w:rsidRDefault="00567023" w:rsidP="002A3812">
      <w:pPr>
        <w:numPr>
          <w:ilvl w:val="2"/>
          <w:numId w:val="26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Заверенные Участником копии документов, подтверждающих обладание Участником правами на объекты интеллектуальной собственности, если в связи с исполнением договора Заказчик приобретает права на объекты интеллектуальной собственности;</w:t>
      </w:r>
    </w:p>
    <w:p w:rsidR="00567023" w:rsidRPr="000E3086" w:rsidRDefault="00567023" w:rsidP="002A3812">
      <w:pPr>
        <w:numPr>
          <w:ilvl w:val="2"/>
          <w:numId w:val="26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Удостоверенные надлежащим образом сертификат инкорпорации и (или) выписка из торгового реестра страны регистрации Участника или иной аналогичный документ, подтверждающий создание, государственную регистрацию и правовой статус Участника в соответствии с законодательством страны, на территории которой он создан (для </w:t>
      </w:r>
      <w:r w:rsidR="0046038D" w:rsidRPr="000E3086">
        <w:t>иностранного юридического лица);</w:t>
      </w:r>
    </w:p>
    <w:p w:rsidR="00567023" w:rsidRPr="000E3086" w:rsidRDefault="00567023" w:rsidP="002A3812">
      <w:pPr>
        <w:numPr>
          <w:ilvl w:val="2"/>
          <w:numId w:val="26"/>
        </w:numPr>
        <w:tabs>
          <w:tab w:val="left" w:pos="1134"/>
        </w:tabs>
        <w:ind w:left="0" w:firstLine="709"/>
      </w:pPr>
      <w:r w:rsidRPr="000E3086">
        <w:t>Заверенная Участником копия документа, на основании которого Участник закупки осуществляет свою деятельность на территории РФ, содержащий регистрационные данные и иную информацию о лице, осуществляющем функции постоянного представительства иностранной организации на территории РФ</w:t>
      </w:r>
      <w:r w:rsidR="0046038D" w:rsidRPr="000E3086">
        <w:t xml:space="preserve"> (для иностранного юридического лица);</w:t>
      </w:r>
    </w:p>
    <w:p w:rsidR="00567023" w:rsidRPr="000E3086" w:rsidRDefault="00567023" w:rsidP="002A3812">
      <w:pPr>
        <w:numPr>
          <w:ilvl w:val="2"/>
          <w:numId w:val="26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Заверенные Участником копии учредительных документов и всех изменений к ним (для юридического лица);</w:t>
      </w:r>
    </w:p>
    <w:p w:rsidR="00567023" w:rsidRPr="000E3086" w:rsidRDefault="00567023" w:rsidP="002A3812">
      <w:pPr>
        <w:numPr>
          <w:ilvl w:val="2"/>
          <w:numId w:val="26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Гарантийное письмо, подписанное Участником, подтверждающее непроведение ликвидации Участника (для юридического лица) и отсутствие решения арбитражного суда о признании Участника несостоятельным (банкротом) и об открытии конкурсного производства (для юридического лица и индивидуального предпринимателя);</w:t>
      </w:r>
    </w:p>
    <w:p w:rsidR="00567023" w:rsidRPr="000E3086" w:rsidRDefault="00567023" w:rsidP="002A3812">
      <w:pPr>
        <w:numPr>
          <w:ilvl w:val="2"/>
          <w:numId w:val="26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Гарантийное письмо, подписанное Участником, подтверждающее неприостановление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 (для юридического лица и индивидуального предпринимателя);</w:t>
      </w:r>
    </w:p>
    <w:p w:rsidR="00567023" w:rsidRPr="000E3086" w:rsidRDefault="00567023" w:rsidP="002A3812">
      <w:pPr>
        <w:numPr>
          <w:ilvl w:val="2"/>
          <w:numId w:val="26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proofErr w:type="gramStart"/>
      <w:r w:rsidRPr="000E3086">
        <w:t xml:space="preserve">Заверенную Участником копию принятой налоговыми органами Российской Федерации бухгалтерской (финансовой) отчетности, либо если Участник в соответствии с п. 4 ст. 6 Федерального закона от 06.12.2011 г. №402-ФЗ «О бухгалтерском учете» относится к </w:t>
      </w:r>
      <w:r w:rsidRPr="000E3086">
        <w:lastRenderedPageBreak/>
        <w:t>экономическим субъектам, которые вправе применять упрощенные способы ведения бухгалтерского учета, включая упрощенную бухгалтерскую (финансовую) отчетность, копию принятой налоговыми органами Российской Федерации упрощенной бухгалтерской (финансовой) отчетности за период (ы</w:t>
      </w:r>
      <w:proofErr w:type="gramEnd"/>
      <w:r w:rsidRPr="000E3086">
        <w:t xml:space="preserve">), </w:t>
      </w:r>
      <w:proofErr w:type="gramStart"/>
      <w:r w:rsidRPr="000E3086">
        <w:t>указанный</w:t>
      </w:r>
      <w:proofErr w:type="gramEnd"/>
      <w:r w:rsidRPr="000E3086">
        <w:t xml:space="preserve"> (ые) в документации о закупке (для юридического лица,</w:t>
      </w:r>
      <w:r w:rsidRPr="000E3086">
        <w:rPr>
          <w:b/>
        </w:rPr>
        <w:t xml:space="preserve"> </w:t>
      </w:r>
      <w:r w:rsidRPr="000E3086">
        <w:t>зарегистрированного в РФ);</w:t>
      </w:r>
    </w:p>
    <w:p w:rsidR="00567023" w:rsidRPr="000E3086" w:rsidRDefault="00567023" w:rsidP="002A3812">
      <w:pPr>
        <w:numPr>
          <w:ilvl w:val="2"/>
          <w:numId w:val="26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proofErr w:type="gramStart"/>
      <w:r w:rsidRPr="000E3086">
        <w:t>Решение об одобрении или о совершении крупной сделки либо заверенная Участником закупки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закупки поставка товара, выполнение работы</w:t>
      </w:r>
      <w:r w:rsidR="000F3116" w:rsidRPr="000E3086">
        <w:t>, оказание услуги или передача прав на объект интеллектуальной собственности</w:t>
      </w:r>
      <w:r w:rsidRPr="000E3086">
        <w:t xml:space="preserve"> либо внесение денежных средств в качестве обеспечения</w:t>
      </w:r>
      <w:proofErr w:type="gramEnd"/>
      <w:r w:rsidRPr="000E3086">
        <w:t xml:space="preserve"> заявки и/ или обеспечения исполнения договора является крупной сделкой (для юридического лица);</w:t>
      </w:r>
    </w:p>
    <w:p w:rsidR="00567023" w:rsidRPr="000E3086" w:rsidRDefault="00567023" w:rsidP="002A3812">
      <w:pPr>
        <w:numPr>
          <w:ilvl w:val="2"/>
          <w:numId w:val="26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Для юридического лица:</w:t>
      </w:r>
    </w:p>
    <w:p w:rsidR="00567023" w:rsidRPr="000E3086" w:rsidRDefault="00567023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 xml:space="preserve"> заверенная Участником копия паспорта руководителя, согласие на обработку предоставляемых персональных данных</w:t>
      </w:r>
      <w:r w:rsidRPr="000E3086">
        <w:rPr>
          <w:rStyle w:val="affc"/>
        </w:rPr>
        <w:footnoteReference w:id="3"/>
      </w:r>
      <w:r w:rsidRPr="000E3086">
        <w:t>;</w:t>
      </w:r>
    </w:p>
    <w:p w:rsidR="00567023" w:rsidRPr="000E3086" w:rsidRDefault="00567023" w:rsidP="00567023">
      <w:r w:rsidRPr="000E3086">
        <w:t>Для физического лица (в том числе индивидуального предпринимателя):</w:t>
      </w:r>
    </w:p>
    <w:p w:rsidR="00567023" w:rsidRPr="000E3086" w:rsidRDefault="00567023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заверенная Участником копия паспорта физического лица, согласие на обработку предоставляемых персональных данных</w:t>
      </w:r>
      <w:r w:rsidRPr="000E3086">
        <w:rPr>
          <w:rStyle w:val="affc"/>
        </w:rPr>
        <w:footnoteReference w:id="4"/>
      </w:r>
      <w:r w:rsidRPr="000E3086">
        <w:t>;</w:t>
      </w:r>
    </w:p>
    <w:p w:rsidR="00567023" w:rsidRPr="000E3086" w:rsidRDefault="00567023" w:rsidP="002A3812">
      <w:pPr>
        <w:numPr>
          <w:ilvl w:val="2"/>
          <w:numId w:val="26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Заверенная Участником копия свидетельства о постановке на учет в налоговом органе (для физического лица);</w:t>
      </w:r>
    </w:p>
    <w:p w:rsidR="00567023" w:rsidRPr="000E3086" w:rsidRDefault="00567023" w:rsidP="002A3812">
      <w:pPr>
        <w:numPr>
          <w:ilvl w:val="2"/>
          <w:numId w:val="26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Заверенная Участником копия страхового свидетельства государственного пенсионного страхования (для физического лица);</w:t>
      </w:r>
    </w:p>
    <w:p w:rsidR="00567023" w:rsidRPr="000E3086" w:rsidRDefault="00567023" w:rsidP="002A3812">
      <w:pPr>
        <w:numPr>
          <w:ilvl w:val="2"/>
          <w:numId w:val="26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иные документы и сведения, предусмотренные документацией</w:t>
      </w:r>
      <w:r w:rsidR="00AC3E94" w:rsidRPr="000E3086">
        <w:t xml:space="preserve"> о закупке</w:t>
      </w:r>
      <w:r w:rsidRPr="000E3086">
        <w:t>.</w:t>
      </w:r>
    </w:p>
    <w:p w:rsidR="00567023" w:rsidRPr="000E3086" w:rsidRDefault="00567023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proofErr w:type="gramStart"/>
      <w:r w:rsidRPr="000E3086">
        <w:t xml:space="preserve">Подписи официальных лиц </w:t>
      </w:r>
      <w:r w:rsidR="00493105" w:rsidRPr="000E3086">
        <w:t>и (</w:t>
      </w:r>
      <w:r w:rsidRPr="000E3086">
        <w:t>или) директор</w:t>
      </w:r>
      <w:r w:rsidR="00493105" w:rsidRPr="000E3086">
        <w:t>а (</w:t>
      </w:r>
      <w:r w:rsidRPr="000E3086">
        <w:t xml:space="preserve">ов) на документах, предоставляемых в </w:t>
      </w:r>
      <w:r w:rsidR="009667A3">
        <w:t>Корпорация</w:t>
      </w:r>
      <w:r w:rsidRPr="000E3086">
        <w:t xml:space="preserve"> в соответствии с пунктами </w:t>
      </w:r>
      <w:r w:rsidR="00211D6F" w:rsidRPr="000E3086">
        <w:t>8</w:t>
      </w:r>
      <w:r w:rsidRPr="000E3086">
        <w:t xml:space="preserve">.10, </w:t>
      </w:r>
      <w:r w:rsidR="00211D6F" w:rsidRPr="000E3086">
        <w:t>8</w:t>
      </w:r>
      <w:r w:rsidRPr="000E3086">
        <w:t>.13 настоящего Положения Участником закупки – иностранным юридическим лицом – должны быть заверены иностранным нотариусом или иным уполномоченным лицом.</w:t>
      </w:r>
      <w:proofErr w:type="gramEnd"/>
      <w:r w:rsidRPr="000E3086">
        <w:t xml:space="preserve"> Заверенные документы должны быть легализованы в консульском учреждении РФ на территории стра</w:t>
      </w:r>
      <w:r w:rsidR="00AE3209" w:rsidRPr="000E3086">
        <w:t>ны регистрации такого Участника</w:t>
      </w:r>
      <w:r w:rsidRPr="000E3086">
        <w:t xml:space="preserve"> закупки. Вместо легализации на подпись нотариуса (или иного уполномоченного лица) может быть поставлен апостиль (если государство, на территории которого было осуществлено </w:t>
      </w:r>
      <w:proofErr w:type="gramStart"/>
      <w:r w:rsidRPr="000E3086">
        <w:t xml:space="preserve">заверение </w:t>
      </w:r>
      <w:r w:rsidRPr="000E3086">
        <w:lastRenderedPageBreak/>
        <w:t>документа</w:t>
      </w:r>
      <w:proofErr w:type="gramEnd"/>
      <w:r w:rsidRPr="000E3086">
        <w:t>, является участником Конвенции, отменяющей требование легализации иностранных официальных документов, заключенной в Гааге 05.10.1961 г.). Документы должны быть представлены вместе с переводом на русский язык, который должен быть заверен нотариально в соответствии с требованиями законодательства РФ.</w:t>
      </w:r>
    </w:p>
    <w:p w:rsidR="006266AD" w:rsidRPr="000E3086" w:rsidRDefault="006266AD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t>Заявка на участие в конкурсе должна быть оформлена в соответствии с требованиями, установленными в документации</w:t>
      </w:r>
      <w:r w:rsidR="00936B0A" w:rsidRPr="000E3086">
        <w:t xml:space="preserve"> о закупке</w:t>
      </w:r>
      <w:r w:rsidRPr="000E3086">
        <w:t xml:space="preserve">. Все листы заявки на участие в конкурсе, должны быть </w:t>
      </w:r>
      <w:r w:rsidR="00361330" w:rsidRPr="000E3086">
        <w:t xml:space="preserve">прошиты </w:t>
      </w:r>
      <w:r w:rsidRPr="000E3086">
        <w:t>пронумерованы. Заявка на участие в конкурсе должна содержать опись входящих в ее состав документов. Документы, представленные в копиях, должны быть заверены печатью</w:t>
      </w:r>
      <w:r w:rsidR="00472C8D" w:rsidRPr="000E3086">
        <w:t xml:space="preserve"> (при наличии)</w:t>
      </w:r>
      <w:r w:rsidRPr="000E3086">
        <w:t>, если ин</w:t>
      </w:r>
      <w:r w:rsidR="00936B0A" w:rsidRPr="000E3086">
        <w:t xml:space="preserve">ые требования не установлены в </w:t>
      </w:r>
      <w:r w:rsidRPr="000E3086">
        <w:t>документации</w:t>
      </w:r>
      <w:r w:rsidR="00936B0A" w:rsidRPr="000E3086">
        <w:t xml:space="preserve"> о закупке</w:t>
      </w:r>
      <w:r w:rsidRPr="000E3086">
        <w:t>.</w:t>
      </w:r>
    </w:p>
    <w:p w:rsidR="00361330" w:rsidRPr="000E3086" w:rsidRDefault="00361330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t>Участник конкурса вправе подать не более одной заявки на участие в конкурсе в сроки, указанные в извещении о закупке.</w:t>
      </w:r>
    </w:p>
    <w:p w:rsidR="00CF29B5" w:rsidRPr="000E3086" w:rsidRDefault="00CF29B5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t xml:space="preserve">По окончании срока подачи заявок </w:t>
      </w:r>
      <w:r w:rsidR="00A35192" w:rsidRPr="000E3086">
        <w:t xml:space="preserve">Комиссия </w:t>
      </w:r>
      <w:r w:rsidRPr="000E3086">
        <w:t xml:space="preserve">в сроки, указанные в извещении о проведении конкурса, рассматривает </w:t>
      </w:r>
      <w:r w:rsidR="00A35192" w:rsidRPr="000E3086">
        <w:t>все поступившие</w:t>
      </w:r>
      <w:r w:rsidRPr="000E3086">
        <w:t xml:space="preserve"> за</w:t>
      </w:r>
      <w:r w:rsidR="00A35192" w:rsidRPr="000E3086">
        <w:t>яв</w:t>
      </w:r>
      <w:r w:rsidR="00AD3FAD" w:rsidRPr="000E3086">
        <w:t>к</w:t>
      </w:r>
      <w:r w:rsidR="00A35192" w:rsidRPr="000E3086">
        <w:t>и</w:t>
      </w:r>
      <w:r w:rsidR="00AD3FAD" w:rsidRPr="000E3086">
        <w:t xml:space="preserve"> на участие в конкурсе.</w:t>
      </w:r>
    </w:p>
    <w:p w:rsidR="006266AD" w:rsidRPr="000E3086" w:rsidRDefault="006266AD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t>Участники, подавшие заявки, на участие в конкурсе, вправе присутствовать при вскрытии конвертов с заявками на участие в конкурсе. Участники, подавшие заявки, на участие в конкурсе вправе отозвать поданные заявки на участие в конкурсе до вскрытия конвертов с заявками на участие в конкурсе.</w:t>
      </w:r>
    </w:p>
    <w:p w:rsidR="00961AB3" w:rsidRPr="000E3086" w:rsidRDefault="00505560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t xml:space="preserve">В случае поступления двух и/или более заявок на участие в конкурсе, поданных одним Участником, ни одна из поданных заявок не рассматривается. Возврат </w:t>
      </w:r>
      <w:r w:rsidR="00427950" w:rsidRPr="000E3086">
        <w:t xml:space="preserve">таких </w:t>
      </w:r>
      <w:r w:rsidRPr="000E3086">
        <w:t>заявок участникам не производится.</w:t>
      </w:r>
    </w:p>
    <w:p w:rsidR="00AD3FAD" w:rsidRPr="000E3086" w:rsidRDefault="006266AD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t xml:space="preserve">Комиссия </w:t>
      </w:r>
      <w:r w:rsidR="00AD3FAD" w:rsidRPr="000E3086">
        <w:t xml:space="preserve">принимает решение о допуске/отказе </w:t>
      </w:r>
      <w:r w:rsidR="00932B4F" w:rsidRPr="000E3086">
        <w:t>в допуске к участию в конкурсе У</w:t>
      </w:r>
      <w:r w:rsidR="00AD3FAD" w:rsidRPr="000E3086">
        <w:t>частников, подавших заявки.</w:t>
      </w:r>
    </w:p>
    <w:p w:rsidR="000F5853" w:rsidRDefault="00AD3FAD" w:rsidP="000F5853">
      <w:r w:rsidRPr="000E3086">
        <w:t>По итогам допуска участников составляется протокол, который подписывается всеми присутствующими членами Комиссии.</w:t>
      </w:r>
    </w:p>
    <w:p w:rsidR="000F5853" w:rsidRPr="000E3086" w:rsidRDefault="000F5853" w:rsidP="000F5853">
      <w:r w:rsidRPr="000E3086">
        <w:t xml:space="preserve">Протокол должен содержать </w:t>
      </w:r>
      <w:r>
        <w:t xml:space="preserve">сведения, указанные в ч. 13 ст. 3.2 Федерального закона </w:t>
      </w:r>
      <w:r w:rsidRPr="000E3086">
        <w:t>N</w:t>
      </w:r>
      <w:r>
        <w:t xml:space="preserve"> 223-ФЗ.</w:t>
      </w:r>
    </w:p>
    <w:p w:rsidR="009D6FE2" w:rsidRPr="000E3086" w:rsidRDefault="009D6FE2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t>Участнику отказывается в допуске к участию в конкурсе в случае если:</w:t>
      </w:r>
    </w:p>
    <w:p w:rsidR="009D6FE2" w:rsidRPr="000E3086" w:rsidRDefault="009D6FE2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заявка</w:t>
      </w:r>
      <w:r w:rsidR="00932B4F" w:rsidRPr="000E3086">
        <w:t xml:space="preserve"> У</w:t>
      </w:r>
      <w:r w:rsidRPr="000E3086">
        <w:t>частника не соответствует требованиям документации о закупке;</w:t>
      </w:r>
    </w:p>
    <w:p w:rsidR="009D6FE2" w:rsidRPr="000E3086" w:rsidRDefault="00932B4F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У</w:t>
      </w:r>
      <w:r w:rsidR="009D6FE2" w:rsidRPr="000E3086">
        <w:t>частник не соответствует требованиям документации о закупке;</w:t>
      </w:r>
    </w:p>
    <w:p w:rsidR="009D6FE2" w:rsidRPr="000E3086" w:rsidRDefault="009D6FE2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 xml:space="preserve">предложения, содержащиеся в заявке, не соответствуют требованиям документации о закупке. </w:t>
      </w:r>
    </w:p>
    <w:p w:rsidR="00E55370" w:rsidRPr="000E3086" w:rsidRDefault="00E55370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t>Конкурс признается несостоявшимся в случае, если:</w:t>
      </w:r>
    </w:p>
    <w:p w:rsidR="00E55370" w:rsidRPr="000E3086" w:rsidRDefault="00E55370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не было подано ни одной заявки на участие в конкурсе;</w:t>
      </w:r>
    </w:p>
    <w:p w:rsidR="00E55370" w:rsidRPr="000E3086" w:rsidRDefault="003A57F0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п</w:t>
      </w:r>
      <w:r w:rsidR="00E55370" w:rsidRPr="000E3086">
        <w:t>одана только одна заявка на участие в конкурсе;</w:t>
      </w:r>
    </w:p>
    <w:p w:rsidR="00E55370" w:rsidRPr="000E3086" w:rsidRDefault="00E55370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ни одна из поступивших заявок на участие в конкурсе не признана соответствующей тре</w:t>
      </w:r>
      <w:r w:rsidR="006161CB" w:rsidRPr="000E3086">
        <w:t>бованиям документации о закупке;</w:t>
      </w:r>
    </w:p>
    <w:p w:rsidR="006161CB" w:rsidRPr="000E3086" w:rsidRDefault="006161CB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 xml:space="preserve">только одна заявка из поступивших заявок на участие в </w:t>
      </w:r>
      <w:r w:rsidR="00427950" w:rsidRPr="000E3086">
        <w:t>конкурсе</w:t>
      </w:r>
      <w:r w:rsidRPr="000E3086">
        <w:t xml:space="preserve"> признана соответствующей требованиям документации о закупке.</w:t>
      </w:r>
    </w:p>
    <w:p w:rsidR="006266AD" w:rsidRPr="000E3086" w:rsidRDefault="006266AD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lastRenderedPageBreak/>
        <w:t xml:space="preserve">Комиссия проводит оценку и сопоставление заявок участников, допущенных к участию в конкурсе, в соответствии с требованиями и критериями, установленными </w:t>
      </w:r>
      <w:r w:rsidR="00AD3FAD" w:rsidRPr="000E3086">
        <w:t>документацией</w:t>
      </w:r>
      <w:r w:rsidR="0060073C" w:rsidRPr="000E3086">
        <w:t xml:space="preserve"> о закупке</w:t>
      </w:r>
      <w:r w:rsidR="00AD3FAD" w:rsidRPr="000E3086">
        <w:t>, в сроки, указанные в извещении о проведении конкурса.</w:t>
      </w:r>
    </w:p>
    <w:p w:rsidR="006266AD" w:rsidRPr="000E3086" w:rsidRDefault="006266AD" w:rsidP="0026365E">
      <w:r w:rsidRPr="000E3086">
        <w:t xml:space="preserve">В ходе оценки и сопоставления заявок на участие в конкурсе </w:t>
      </w:r>
      <w:r w:rsidR="000A45BD" w:rsidRPr="000E3086">
        <w:t>К</w:t>
      </w:r>
      <w:r w:rsidRPr="000E3086">
        <w:t>омиссия присваивает каждой заявке на участие в конкурсе порядковый номер по мере уменьше</w:t>
      </w:r>
      <w:r w:rsidR="000A45BD" w:rsidRPr="000E3086">
        <w:t xml:space="preserve">ния степени предпочтительности </w:t>
      </w:r>
      <w:r w:rsidRPr="000E3086">
        <w:t>содержащихся в них условий исполнения договора. Победителем конкурса признается участник, заявке которого присвоен первый номер. В случае если в нескольких заявках предложены одинаковые условия исполнения договора, меньший порядковый номер присваивается заявке, которая поступила ранее других.</w:t>
      </w:r>
    </w:p>
    <w:p w:rsidR="00136E89" w:rsidRPr="000E3086" w:rsidRDefault="006266AD" w:rsidP="00495F03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t xml:space="preserve">По итогам оценки и сопоставления заявок на участие в конкурсе, </w:t>
      </w:r>
      <w:r w:rsidR="000A45BD" w:rsidRPr="000E3086">
        <w:t>К</w:t>
      </w:r>
      <w:r w:rsidRPr="000E3086">
        <w:t xml:space="preserve">омиссия составляет протокол </w:t>
      </w:r>
      <w:r w:rsidR="00495F03">
        <w:t xml:space="preserve">по итогам проведения конкурса </w:t>
      </w:r>
      <w:r w:rsidR="00495F03" w:rsidRPr="00495F03">
        <w:t>(далее - итоговый протокол)</w:t>
      </w:r>
      <w:r w:rsidR="00495F03">
        <w:t>.</w:t>
      </w:r>
    </w:p>
    <w:p w:rsidR="00A4450F" w:rsidRPr="000E3086" w:rsidRDefault="00495F03" w:rsidP="00A4450F">
      <w:pPr>
        <w:numPr>
          <w:ilvl w:val="1"/>
          <w:numId w:val="20"/>
        </w:numPr>
        <w:tabs>
          <w:tab w:val="left" w:pos="1276"/>
        </w:tabs>
      </w:pPr>
      <w:r>
        <w:t>Итоговый п</w:t>
      </w:r>
      <w:r w:rsidR="00A4450F" w:rsidRPr="000E3086">
        <w:t>ротокол должен содержать следующие сведения:</w:t>
      </w:r>
    </w:p>
    <w:p w:rsidR="00A4450F" w:rsidRDefault="00A4450F" w:rsidP="00A4450F">
      <w:r>
        <w:rPr>
          <w:lang w:val="en-US"/>
        </w:rPr>
        <w:t>a</w:t>
      </w:r>
      <w:r>
        <w:t xml:space="preserve">) </w:t>
      </w:r>
      <w:proofErr w:type="gramStart"/>
      <w:r>
        <w:t>дата</w:t>
      </w:r>
      <w:proofErr w:type="gramEnd"/>
      <w:r>
        <w:t xml:space="preserve"> подписания протокола;</w:t>
      </w:r>
    </w:p>
    <w:p w:rsidR="00A4450F" w:rsidRDefault="00A4450F" w:rsidP="00A4450F">
      <w:r>
        <w:t>б) количество поданных заявок на участие в закупке, а также дата и время регистрации каждой такой заявки;</w:t>
      </w:r>
    </w:p>
    <w:p w:rsidR="00A4450F" w:rsidRDefault="00A4450F" w:rsidP="00A4450F">
      <w:r>
        <w:t xml:space="preserve">в)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</w:t>
      </w:r>
      <w:proofErr w:type="gramStart"/>
      <w:r>
        <w:t>которых</w:t>
      </w:r>
      <w:proofErr w:type="gramEnd"/>
      <w:r>
        <w:t xml:space="preserve"> содержатся лучшие условия исполнения договора, присваивается первый номер. В случае</w:t>
      </w:r>
      <w:proofErr w:type="gramStart"/>
      <w:r>
        <w:t>,</w:t>
      </w:r>
      <w:proofErr w:type="gramEnd"/>
      <w:r>
        <w:t xml:space="preserve">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A4450F" w:rsidRDefault="00A4450F" w:rsidP="00A4450F">
      <w:r>
        <w:t>г) результаты рассмотрения заявок на участие в закупке, окончательных предложений (если документацией о закупке, извещением о проведении конкурса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A4450F" w:rsidRDefault="00A4450F" w:rsidP="00A4450F">
      <w:r>
        <w:t>1) количества заявок на участие в закупке, окончательных предложений, которые отклонены;</w:t>
      </w:r>
    </w:p>
    <w:p w:rsidR="00A4450F" w:rsidRDefault="00A4450F" w:rsidP="00A4450F">
      <w:r>
        <w:t>2)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</w:t>
      </w:r>
      <w:r w:rsidR="008771C3">
        <w:t xml:space="preserve"> конкурса</w:t>
      </w:r>
      <w:r>
        <w:t>, которым не соответствуют такие заявка, окончательное предложение;</w:t>
      </w:r>
    </w:p>
    <w:p w:rsidR="00A4450F" w:rsidRDefault="00A4450F" w:rsidP="00A4450F">
      <w:proofErr w:type="gramStart"/>
      <w:r>
        <w:t xml:space="preserve">д)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каждому </w:t>
      </w:r>
      <w:r>
        <w:lastRenderedPageBreak/>
        <w:t>из предусмотренных критериев оценки таких заявок (в случае, если этапом закупки предусмотрена оценка таких заявок);</w:t>
      </w:r>
      <w:proofErr w:type="gramEnd"/>
    </w:p>
    <w:p w:rsidR="00A4450F" w:rsidRPr="000E3086" w:rsidRDefault="00A4450F" w:rsidP="00A4450F">
      <w:r>
        <w:t>е) причины, по которым закупка признана несостоявшейся, в случае признания ее таковой.</w:t>
      </w:r>
    </w:p>
    <w:p w:rsidR="00BE4C0E" w:rsidRDefault="00495F03" w:rsidP="002A3812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>
        <w:t>Итоговый протокол</w:t>
      </w:r>
      <w:r w:rsidRPr="000E3086">
        <w:t xml:space="preserve"> </w:t>
      </w:r>
      <w:r w:rsidR="00BE4C0E" w:rsidRPr="000E3086">
        <w:t>подписывается всеми присутствующими членами Комиссии и победителем конкурса</w:t>
      </w:r>
      <w:r w:rsidR="00567023" w:rsidRPr="000E3086">
        <w:t xml:space="preserve"> и</w:t>
      </w:r>
      <w:r w:rsidR="00BE4C0E" w:rsidRPr="000E3086">
        <w:t xml:space="preserve"> имеет силу договора.</w:t>
      </w:r>
    </w:p>
    <w:p w:rsidR="00A4450F" w:rsidRDefault="00A4450F" w:rsidP="00A4450F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6F11B4">
        <w:t xml:space="preserve">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Pr="006F11B4">
        <w:t>с даты размещения</w:t>
      </w:r>
      <w:proofErr w:type="gramEnd"/>
      <w:r w:rsidRPr="006F11B4">
        <w:t xml:space="preserve"> в единой информационной системе итогового протокола, составленного по результатам закупки. </w:t>
      </w:r>
    </w:p>
    <w:p w:rsidR="00A4450F" w:rsidRPr="000E3086" w:rsidRDefault="00A4450F" w:rsidP="00A4450F">
      <w:pPr>
        <w:numPr>
          <w:ilvl w:val="1"/>
          <w:numId w:val="20"/>
        </w:numPr>
        <w:tabs>
          <w:tab w:val="left" w:pos="851"/>
          <w:tab w:val="left" w:pos="1276"/>
        </w:tabs>
        <w:ind w:left="0" w:firstLine="709"/>
      </w:pPr>
      <w:r w:rsidRPr="000E3086">
        <w:t xml:space="preserve">В случае если победитель </w:t>
      </w:r>
      <w:r>
        <w:t>конкурса</w:t>
      </w:r>
      <w:r w:rsidRPr="000E3086">
        <w:t xml:space="preserve"> </w:t>
      </w:r>
      <w:r>
        <w:t xml:space="preserve">уклонился </w:t>
      </w:r>
      <w:r w:rsidRPr="000E3086">
        <w:t>от заключения договора</w:t>
      </w:r>
      <w:r>
        <w:t xml:space="preserve"> в срок </w:t>
      </w:r>
      <w:r w:rsidRPr="006F11B4">
        <w:t xml:space="preserve">не позднее чем через двадцать дней </w:t>
      </w:r>
      <w:proofErr w:type="gramStart"/>
      <w:r w:rsidRPr="006F11B4">
        <w:t>с даты размещения</w:t>
      </w:r>
      <w:proofErr w:type="gramEnd"/>
      <w:r w:rsidRPr="006F11B4">
        <w:t xml:space="preserve"> в единой информационной системе итогового протокола</w:t>
      </w:r>
      <w:r w:rsidRPr="000E3086">
        <w:t xml:space="preserve">, Заказчик вправе заключить договор с Участником </w:t>
      </w:r>
      <w:r w:rsidR="00B512DD">
        <w:t>конкурса</w:t>
      </w:r>
      <w:r w:rsidRPr="000E3086">
        <w:t>, который сделал предпоследнее ценовое предложение.</w:t>
      </w:r>
    </w:p>
    <w:p w:rsidR="006266AD" w:rsidRPr="000E3086" w:rsidRDefault="006266AD" w:rsidP="002A3812">
      <w:pPr>
        <w:pStyle w:val="11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bookmarkStart w:id="19" w:name="_Toc428175109"/>
      <w:r w:rsidRPr="000E3086">
        <w:rPr>
          <w:rFonts w:ascii="Times New Roman" w:hAnsi="Times New Roman"/>
          <w:sz w:val="24"/>
          <w:szCs w:val="24"/>
        </w:rPr>
        <w:t xml:space="preserve">Порядок проведения процедуры запроса </w:t>
      </w:r>
      <w:r w:rsidR="000A45BD" w:rsidRPr="000E3086">
        <w:rPr>
          <w:rFonts w:ascii="Times New Roman" w:hAnsi="Times New Roman"/>
          <w:sz w:val="24"/>
          <w:szCs w:val="24"/>
        </w:rPr>
        <w:t>котировок</w:t>
      </w:r>
      <w:bookmarkEnd w:id="19"/>
    </w:p>
    <w:p w:rsidR="005556E4" w:rsidRDefault="000A45BD" w:rsidP="005556E4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 xml:space="preserve">Под запросом котировок </w:t>
      </w:r>
      <w:r w:rsidR="005556E4" w:rsidRPr="005556E4">
        <w:t>понимается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:rsidR="00A4450F" w:rsidRPr="000E3086" w:rsidRDefault="00A4450F" w:rsidP="005556E4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6F11B4">
        <w:t xml:space="preserve">Заказчик размещает в единой информационной системе извещение о </w:t>
      </w:r>
      <w:r w:rsidRPr="000E3086">
        <w:t>проведении процедуры запроса котировок</w:t>
      </w:r>
      <w:r>
        <w:t xml:space="preserve"> </w:t>
      </w:r>
      <w:r w:rsidRPr="006F11B4">
        <w:t xml:space="preserve">не менее чем за </w:t>
      </w:r>
      <w:r w:rsidR="00B512DD">
        <w:t>пять</w:t>
      </w:r>
      <w:r w:rsidRPr="006F11B4">
        <w:t xml:space="preserve"> дней до даты окончания срока подачи заявок на участие в </w:t>
      </w:r>
      <w:r w:rsidR="00B512DD">
        <w:t>запросе котировок</w:t>
      </w:r>
      <w:r w:rsidRPr="006F11B4">
        <w:t>.</w:t>
      </w:r>
    </w:p>
    <w:p w:rsidR="005556E4" w:rsidRPr="000E3086" w:rsidRDefault="005556E4" w:rsidP="005556E4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F5853">
        <w:t xml:space="preserve">Изменения, вносимые в извещение о проведении </w:t>
      </w:r>
      <w:r w:rsidRPr="000E3086">
        <w:t>процедуры запроса котировок</w:t>
      </w:r>
      <w:r w:rsidRPr="000F5853">
        <w:t xml:space="preserve">, размещаются заказчиком в единой информационной системе не позднее чем в течение трех дней со дня принятия решения </w:t>
      </w:r>
      <w:r>
        <w:t xml:space="preserve">о внесении указанных изменений. </w:t>
      </w:r>
      <w:proofErr w:type="gramStart"/>
      <w:r w:rsidRPr="000F5853">
        <w:t xml:space="preserve">В случае внесения изменений в извещение о проведении </w:t>
      </w:r>
      <w:r w:rsidRPr="000E3086">
        <w:t>процедуры запроса котировок</w:t>
      </w:r>
      <w:r>
        <w:t>,</w:t>
      </w:r>
      <w:r w:rsidRPr="000F5853">
        <w:t xml:space="preserve">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положением о</w:t>
      </w:r>
      <w:proofErr w:type="gramEnd"/>
      <w:r w:rsidRPr="000F5853">
        <w:t xml:space="preserve"> закупке для данного способа закупки.</w:t>
      </w:r>
    </w:p>
    <w:p w:rsidR="00F47798" w:rsidRDefault="00F47798" w:rsidP="00F47798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F47798">
        <w:t>Заказчик вправе отменить конкурс по одному и более предмету закупки (лоту) до наступления даты и времени окончания срока подачи заявок на участие в процед</w:t>
      </w:r>
      <w:r>
        <w:t>уре</w:t>
      </w:r>
      <w:r w:rsidRPr="00F47798">
        <w:t xml:space="preserve"> запроса котировок.</w:t>
      </w:r>
    </w:p>
    <w:p w:rsidR="00F47798" w:rsidRPr="000E3086" w:rsidRDefault="00696998" w:rsidP="00F47798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 xml:space="preserve">Решения </w:t>
      </w:r>
      <w:r w:rsidR="00D57813">
        <w:t>Корпорации</w:t>
      </w:r>
      <w:r w:rsidRPr="000E3086">
        <w:t xml:space="preserve"> об изменении извещения о проведении запроса котировок, отмене запроса котировок размещаются организатором запроса котировок </w:t>
      </w:r>
      <w:r w:rsidR="00F47798">
        <w:t>в единой информационной системе.</w:t>
      </w:r>
    </w:p>
    <w:p w:rsidR="00696998" w:rsidRPr="000E3086" w:rsidRDefault="00696998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 xml:space="preserve">Заявка на участие в запросе котировок с приложенными документами и материалами на бумажном носителе подаются в Комиссию в запечатанном конверте. Заявки на </w:t>
      </w:r>
      <w:r w:rsidRPr="000E3086">
        <w:lastRenderedPageBreak/>
        <w:t>участие в запросе котировок с приложенными документами и материалами в электронном виде Комиссией не принимаются.</w:t>
      </w:r>
    </w:p>
    <w:p w:rsidR="00696998" w:rsidRPr="000E3086" w:rsidRDefault="00696998" w:rsidP="00696998">
      <w:r w:rsidRPr="000E3086">
        <w:t>Заявка и все приложенные к ней документы должны быть представлены на русском языке (для иностранных компаний – на иностранном языке с надлежащим образом заверенным переводом на русский язык).</w:t>
      </w:r>
    </w:p>
    <w:p w:rsidR="00696998" w:rsidRPr="000E3086" w:rsidRDefault="00696998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>Заявка на участие в запросе котировок может быть подана непосредственно Участником закупки или через представителя, полномочия которого оформлены доверенностью, либо направлена по почте.</w:t>
      </w:r>
    </w:p>
    <w:p w:rsidR="00696998" w:rsidRPr="000E3086" w:rsidRDefault="00696998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>Участник несет все расходы, связанные с подготовкой и подачей заявки на участие в запросе котировок, а также участием в запросе котировок.</w:t>
      </w:r>
    </w:p>
    <w:p w:rsidR="00696998" w:rsidRPr="000E3086" w:rsidRDefault="00696998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>Заказчик обеспечивает регистрацию и сохранность поданных участниками заявок до даты рассмотрения заявок.</w:t>
      </w:r>
    </w:p>
    <w:p w:rsidR="006266AD" w:rsidRPr="000E3086" w:rsidRDefault="003307F9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>З</w:t>
      </w:r>
      <w:r w:rsidR="006266AD" w:rsidRPr="000E3086">
        <w:t>аявка</w:t>
      </w:r>
      <w:r w:rsidRPr="000E3086">
        <w:t xml:space="preserve"> на участие в запросе котировок</w:t>
      </w:r>
      <w:r w:rsidR="006266AD" w:rsidRPr="000E3086">
        <w:t xml:space="preserve"> должна содержать:</w:t>
      </w:r>
    </w:p>
    <w:p w:rsidR="00CE42B6" w:rsidRPr="000E3086" w:rsidRDefault="00CE42B6" w:rsidP="002A3812">
      <w:pPr>
        <w:numPr>
          <w:ilvl w:val="2"/>
          <w:numId w:val="2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Опись документов, составляющих Заявку на участие в запросе котировок;</w:t>
      </w:r>
    </w:p>
    <w:p w:rsidR="00CE42B6" w:rsidRPr="000E3086" w:rsidRDefault="00CE42B6" w:rsidP="002A3812">
      <w:pPr>
        <w:numPr>
          <w:ilvl w:val="2"/>
          <w:numId w:val="2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Предложение участника об участии в запросе котировок с указанием общих данных Участника и цены договора;</w:t>
      </w:r>
    </w:p>
    <w:p w:rsidR="00B51C1F" w:rsidRPr="000E3086" w:rsidRDefault="00B51C1F" w:rsidP="002A3812">
      <w:pPr>
        <w:numPr>
          <w:ilvl w:val="2"/>
          <w:numId w:val="2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proofErr w:type="gramStart"/>
      <w:r w:rsidRPr="000E3086">
        <w:t>Заверенные Участником копии документов, подтверждающих соответствие Участника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(в случае если такие требования законодательством Российской Федерации установлены);</w:t>
      </w:r>
      <w:proofErr w:type="gramEnd"/>
    </w:p>
    <w:p w:rsidR="00B51C1F" w:rsidRPr="000E3086" w:rsidRDefault="00B51C1F" w:rsidP="002A3812">
      <w:pPr>
        <w:numPr>
          <w:ilvl w:val="2"/>
          <w:numId w:val="2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Заверенные Участником копии документов, подтверждающих обладание Участником правами на объекты интеллектуальной собственности, если в связи с исполнением договора Заказчик приобретает права на объекты интеллектуальной собственности;</w:t>
      </w:r>
    </w:p>
    <w:p w:rsidR="00B51C1F" w:rsidRPr="000E3086" w:rsidRDefault="00B51C1F" w:rsidP="002A3812">
      <w:pPr>
        <w:numPr>
          <w:ilvl w:val="2"/>
          <w:numId w:val="2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Удостоверенные надлежащим образом сертификат инкорпорации и (или) выписка из торгового реестра страны регистрации Участника или иной аналогичный документ, подтверждающий создание, государственную регистрацию и правовой статус Участника в соответствии с законодательством страны, на территории которой он создан (для </w:t>
      </w:r>
      <w:r w:rsidR="00261ED3" w:rsidRPr="000E3086">
        <w:t>иностранного юридического лица);</w:t>
      </w:r>
    </w:p>
    <w:p w:rsidR="00B51C1F" w:rsidRPr="000E3086" w:rsidRDefault="00B51C1F" w:rsidP="002A3812">
      <w:pPr>
        <w:numPr>
          <w:ilvl w:val="2"/>
          <w:numId w:val="27"/>
        </w:numPr>
        <w:tabs>
          <w:tab w:val="left" w:pos="1134"/>
        </w:tabs>
        <w:ind w:left="0" w:firstLine="709"/>
      </w:pPr>
      <w:r w:rsidRPr="000E3086">
        <w:t>Заверенная Участником копия документа, на основании которого Участник закупки осуществляет свою деятельность на территории РФ, содержащий регистрационные данные и иную информацию о лице, осуществляющем функции постоянного представительства иностранной организации на территории РФ</w:t>
      </w:r>
      <w:r w:rsidR="0046038D" w:rsidRPr="000E3086">
        <w:t xml:space="preserve"> (для иностранного юридического лица)</w:t>
      </w:r>
      <w:r w:rsidR="00261ED3" w:rsidRPr="000E3086">
        <w:t>;</w:t>
      </w:r>
    </w:p>
    <w:p w:rsidR="00B51C1F" w:rsidRPr="000E3086" w:rsidRDefault="00B51C1F" w:rsidP="002A3812">
      <w:pPr>
        <w:numPr>
          <w:ilvl w:val="2"/>
          <w:numId w:val="2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Заверенные Участником копии учредительных документов и всех изменений к ним (для юридического лица);</w:t>
      </w:r>
    </w:p>
    <w:p w:rsidR="00B51C1F" w:rsidRPr="000E3086" w:rsidRDefault="00B51C1F" w:rsidP="002A3812">
      <w:pPr>
        <w:numPr>
          <w:ilvl w:val="2"/>
          <w:numId w:val="2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Гарантийное письмо, подписанное Участником, подтверждающее непроведение ликвидации Участника (для юридического лица) и отсутствие решения арбитражного суда о признании Участника несостоятельным (банкротом) и об открытии конкурсного производства (для юридического лица и индивидуального предпринимателя);</w:t>
      </w:r>
    </w:p>
    <w:p w:rsidR="00B51C1F" w:rsidRPr="000E3086" w:rsidRDefault="00B51C1F" w:rsidP="002A3812">
      <w:pPr>
        <w:numPr>
          <w:ilvl w:val="2"/>
          <w:numId w:val="2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lastRenderedPageBreak/>
        <w:t>Гарантийное письмо, подписанное Участником, подтверждающее неприостановление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 (для юридического лица и индивидуального предпринимателя);</w:t>
      </w:r>
    </w:p>
    <w:p w:rsidR="00B51C1F" w:rsidRPr="000E3086" w:rsidRDefault="00B51C1F" w:rsidP="002A3812">
      <w:pPr>
        <w:numPr>
          <w:ilvl w:val="2"/>
          <w:numId w:val="2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proofErr w:type="gramStart"/>
      <w:r w:rsidRPr="000E3086">
        <w:t>Заверенную Участником копию принятой налоговыми органами Российской Федерации бухгалтерской (финансовой) отчетности, либо если Участник в соответствии с п. 4 ст. 6 Федерального закона от 06.12.2011 г. №402-ФЗ «О бухгалтерском учете» относится к экономическим субъектам, которые вправе применять упрощенные способы ведения бухгалтерского учета, включая упрощенную бухгалтерскую (финансовую) отчетность, копию принятой налоговыми органами Российской Федерации упрощенной бухгалтерской (финансовой) отчетности за период (ы</w:t>
      </w:r>
      <w:proofErr w:type="gramEnd"/>
      <w:r w:rsidRPr="000E3086">
        <w:t xml:space="preserve">), </w:t>
      </w:r>
      <w:proofErr w:type="gramStart"/>
      <w:r w:rsidRPr="000E3086">
        <w:t>указанный</w:t>
      </w:r>
      <w:proofErr w:type="gramEnd"/>
      <w:r w:rsidRPr="000E3086">
        <w:t xml:space="preserve"> (ые) в документации о закупке (для юридического лица</w:t>
      </w:r>
      <w:r w:rsidRPr="000E3086">
        <w:rPr>
          <w:b/>
        </w:rPr>
        <w:t xml:space="preserve">, </w:t>
      </w:r>
      <w:r w:rsidRPr="000E3086">
        <w:t>зарегистрированного в РФ);</w:t>
      </w:r>
    </w:p>
    <w:p w:rsidR="00B51C1F" w:rsidRPr="000E3086" w:rsidRDefault="00B51C1F" w:rsidP="002A3812">
      <w:pPr>
        <w:numPr>
          <w:ilvl w:val="2"/>
          <w:numId w:val="2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proofErr w:type="gramStart"/>
      <w:r w:rsidRPr="000E3086">
        <w:t>Решение об одобрении или о совершении крупной сделки либо заверенная Участником закупки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закупки поставка товара, выполнение работы</w:t>
      </w:r>
      <w:r w:rsidR="007364D8" w:rsidRPr="000E3086">
        <w:t>,</w:t>
      </w:r>
      <w:r w:rsidRPr="000E3086">
        <w:t xml:space="preserve"> оказание услуги,</w:t>
      </w:r>
      <w:r w:rsidR="007364D8" w:rsidRPr="000E3086">
        <w:t xml:space="preserve"> передача прав на объект интеллектуальной собственности,</w:t>
      </w:r>
      <w:r w:rsidRPr="000E3086">
        <w:t xml:space="preserve"> либо внесение денежных средств в качестве обеспечения заявки</w:t>
      </w:r>
      <w:proofErr w:type="gramEnd"/>
      <w:r w:rsidRPr="000E3086">
        <w:t xml:space="preserve"> и/ или обеспечения исполнения договора является крупной сделкой (для юридического лица);</w:t>
      </w:r>
    </w:p>
    <w:p w:rsidR="00B51C1F" w:rsidRPr="000E3086" w:rsidRDefault="00B51C1F" w:rsidP="002A3812">
      <w:pPr>
        <w:numPr>
          <w:ilvl w:val="2"/>
          <w:numId w:val="2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Для юридического лица:</w:t>
      </w:r>
    </w:p>
    <w:p w:rsidR="00B51C1F" w:rsidRPr="000E3086" w:rsidRDefault="00B51C1F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 xml:space="preserve"> заверенная Участником копия паспорта руководителя, согласие на обработку предоставляемых персональных данных</w:t>
      </w:r>
      <w:r w:rsidRPr="000E3086">
        <w:rPr>
          <w:rStyle w:val="affc"/>
        </w:rPr>
        <w:footnoteReference w:id="5"/>
      </w:r>
      <w:r w:rsidRPr="000E3086">
        <w:t>;</w:t>
      </w:r>
    </w:p>
    <w:p w:rsidR="00B51C1F" w:rsidRPr="000E3086" w:rsidRDefault="00B51C1F" w:rsidP="00B51C1F">
      <w:r w:rsidRPr="000E3086">
        <w:t>Для физического лица (в том числе индивидуального предпринимателя):</w:t>
      </w:r>
    </w:p>
    <w:p w:rsidR="00B51C1F" w:rsidRPr="000E3086" w:rsidRDefault="00B51C1F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заверенная Участником копия паспорта физического лица, согласие на обработку предоставляемых персональных данных</w:t>
      </w:r>
      <w:r w:rsidRPr="000E3086">
        <w:rPr>
          <w:rStyle w:val="affc"/>
        </w:rPr>
        <w:footnoteReference w:id="6"/>
      </w:r>
      <w:r w:rsidRPr="000E3086">
        <w:t>;</w:t>
      </w:r>
    </w:p>
    <w:p w:rsidR="00B51C1F" w:rsidRPr="000E3086" w:rsidRDefault="00B51C1F" w:rsidP="002A3812">
      <w:pPr>
        <w:numPr>
          <w:ilvl w:val="2"/>
          <w:numId w:val="2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Заверенная Участником копия свидетельства о постановке на учет в налоговом органе (для физического лица);</w:t>
      </w:r>
    </w:p>
    <w:p w:rsidR="00B51C1F" w:rsidRPr="000E3086" w:rsidRDefault="00B51C1F" w:rsidP="002A3812">
      <w:pPr>
        <w:numPr>
          <w:ilvl w:val="2"/>
          <w:numId w:val="2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Заверенная Участником копия страхового свидетельства государственного пенсионного страхования (для физического лица);</w:t>
      </w:r>
    </w:p>
    <w:p w:rsidR="00B51C1F" w:rsidRPr="000E3086" w:rsidRDefault="00B51C1F" w:rsidP="002A3812">
      <w:pPr>
        <w:numPr>
          <w:ilvl w:val="2"/>
          <w:numId w:val="27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иные документы и сведения, предусмотренные </w:t>
      </w:r>
      <w:r w:rsidR="00AC3E94" w:rsidRPr="000E3086">
        <w:t>документацией о закупке</w:t>
      </w:r>
      <w:r w:rsidRPr="000E3086">
        <w:t>.</w:t>
      </w:r>
    </w:p>
    <w:p w:rsidR="00B51C1F" w:rsidRPr="000E3086" w:rsidRDefault="00B51C1F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proofErr w:type="gramStart"/>
      <w:r w:rsidRPr="000E3086">
        <w:lastRenderedPageBreak/>
        <w:t xml:space="preserve">Подписи официальных лиц </w:t>
      </w:r>
      <w:r w:rsidR="00493105" w:rsidRPr="000E3086">
        <w:t>и (</w:t>
      </w:r>
      <w:r w:rsidRPr="000E3086">
        <w:t>или) директор</w:t>
      </w:r>
      <w:r w:rsidR="00493105" w:rsidRPr="000E3086">
        <w:t>а (</w:t>
      </w:r>
      <w:r w:rsidRPr="000E3086">
        <w:t xml:space="preserve">ов) на документах, предоставляемых в </w:t>
      </w:r>
      <w:r w:rsidR="009667A3">
        <w:t>Корпорация</w:t>
      </w:r>
      <w:r w:rsidRPr="000E3086">
        <w:t xml:space="preserve"> в соответствии с пунктами </w:t>
      </w:r>
      <w:r w:rsidR="00B476BC" w:rsidRPr="000E3086">
        <w:t>9</w:t>
      </w:r>
      <w:r w:rsidRPr="000E3086">
        <w:t xml:space="preserve">.10, </w:t>
      </w:r>
      <w:r w:rsidR="00B476BC" w:rsidRPr="000E3086">
        <w:t>9</w:t>
      </w:r>
      <w:r w:rsidRPr="000E3086">
        <w:t>.13 настоящего Положения Участником закупки – иностранным юридическим лицом – должны быть заверены иностранным нотариусом или иным уполномоченным лицом.</w:t>
      </w:r>
      <w:proofErr w:type="gramEnd"/>
      <w:r w:rsidRPr="000E3086">
        <w:t xml:space="preserve"> Заверенные документы должны быть легализованы в консульском учреждении РФ на территории страны регистрации такого Участника закупки. Вместо легализации на подпись нотариуса (или иного уполномоченного лица) может быть поставлен апостиль (если государство, на территории которого было осуществлено </w:t>
      </w:r>
      <w:proofErr w:type="gramStart"/>
      <w:r w:rsidRPr="000E3086">
        <w:t>заверение документа</w:t>
      </w:r>
      <w:proofErr w:type="gramEnd"/>
      <w:r w:rsidRPr="000E3086">
        <w:t>, является участником Конвенции, отменяющей требование легализации иностранных официальных документов, заключенной в Гааге 05.10.1961 г.). Документы должны быть представлены вместе с переводом на русский язык, который должен быть заверен нотариально в соответствии с требованиями законодательства РФ.</w:t>
      </w:r>
    </w:p>
    <w:p w:rsidR="0098206F" w:rsidRPr="000E3086" w:rsidRDefault="0098206F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 xml:space="preserve">Заявка на участие в </w:t>
      </w:r>
      <w:r w:rsidR="00AA035C" w:rsidRPr="000E3086">
        <w:t>запросе котировок</w:t>
      </w:r>
      <w:r w:rsidRPr="000E3086">
        <w:t xml:space="preserve"> должна быть оформлена в соответствии с требованиями, установленными в документации</w:t>
      </w:r>
      <w:r w:rsidR="00F31AAE" w:rsidRPr="000E3086">
        <w:t xml:space="preserve"> </w:t>
      </w:r>
      <w:r w:rsidR="00F111B1" w:rsidRPr="000E3086">
        <w:t>о закупке</w:t>
      </w:r>
      <w:r w:rsidRPr="000E3086">
        <w:t xml:space="preserve">. Все листы заявки на участие в </w:t>
      </w:r>
      <w:r w:rsidR="00AA035C" w:rsidRPr="000E3086">
        <w:t>запросе котировок</w:t>
      </w:r>
      <w:r w:rsidRPr="000E3086">
        <w:t xml:space="preserve">, должны быть </w:t>
      </w:r>
      <w:r w:rsidR="000159DE" w:rsidRPr="000E3086">
        <w:t xml:space="preserve">прошиты и </w:t>
      </w:r>
      <w:r w:rsidRPr="000E3086">
        <w:t xml:space="preserve">пронумерованы. Заявка на участие в </w:t>
      </w:r>
      <w:r w:rsidR="00AA035C" w:rsidRPr="000E3086">
        <w:t>запросе котировок</w:t>
      </w:r>
      <w:r w:rsidRPr="000E3086">
        <w:t xml:space="preserve"> должна содержать опись входящих в ее состав документов. Документы, представленные в копиях, должны быть заверены печатью</w:t>
      </w:r>
      <w:r w:rsidR="00E4580D" w:rsidRPr="000E3086">
        <w:t xml:space="preserve"> (при наличии)</w:t>
      </w:r>
      <w:r w:rsidRPr="000E3086">
        <w:t>, если иные требования не установлены в документации</w:t>
      </w:r>
      <w:r w:rsidR="00D12132" w:rsidRPr="000E3086">
        <w:t xml:space="preserve"> о закупке</w:t>
      </w:r>
      <w:r w:rsidRPr="000E3086">
        <w:t>.</w:t>
      </w:r>
    </w:p>
    <w:p w:rsidR="000159DE" w:rsidRPr="000E3086" w:rsidRDefault="000159DE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>Участник запроса котировок вправе подать не более одной заявки на участие в запросе котировок в сроки, указанные в извещении о закупке.</w:t>
      </w:r>
    </w:p>
    <w:p w:rsidR="000159DE" w:rsidRPr="000E3086" w:rsidRDefault="000159DE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>По окончании срока подачи заявок Комиссия в сроки, указанные в извещении о проведении запроса котировок, производит вскрытие конвертов всех поступивших заявок на участие в запросе котировок.</w:t>
      </w:r>
    </w:p>
    <w:p w:rsidR="000159DE" w:rsidRPr="000E3086" w:rsidRDefault="000159DE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>Участники, подавшие заявки, на участие в запросе котировок, вправе присутствовать при вскрытии конвертов с заявками на участие в запросе котировок. Участники, подавшие заявки вправе отозвать поданные заявки до вскрытия конвертов с заявками на участие в запросе котировок.</w:t>
      </w:r>
    </w:p>
    <w:p w:rsidR="000159DE" w:rsidRPr="000E3086" w:rsidRDefault="00833B20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>В случае поступления двух и/или более заявок на участие в запросе котировок, поданных одним Участником, ни одна из поданных заявок не рассматривается. Возврат таких заявок Участникам не производится.</w:t>
      </w:r>
    </w:p>
    <w:p w:rsidR="00792739" w:rsidRPr="000E3086" w:rsidRDefault="00792739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 xml:space="preserve">Комиссия принимает решение о допуске/отказе в допуске к участию в </w:t>
      </w:r>
      <w:r w:rsidR="0098653D" w:rsidRPr="000E3086">
        <w:t>запросе котировок</w:t>
      </w:r>
      <w:r w:rsidRPr="000E3086">
        <w:t xml:space="preserve"> участников, подавших заявки.</w:t>
      </w:r>
    </w:p>
    <w:p w:rsidR="00F47798" w:rsidRDefault="00792739" w:rsidP="00F47798">
      <w:r w:rsidRPr="000E3086">
        <w:t>По итогам допуска участников составляется протокол, который подписывается всеми присутствующими членами Комиссии.</w:t>
      </w:r>
    </w:p>
    <w:p w:rsidR="00F47798" w:rsidRPr="000E3086" w:rsidRDefault="00F47798" w:rsidP="00F47798">
      <w:r w:rsidRPr="000E3086">
        <w:t xml:space="preserve">Протокол должен содержать </w:t>
      </w:r>
      <w:r>
        <w:t xml:space="preserve">сведения, указанные в ч. 13 ст. 3.2 Федерального закона </w:t>
      </w:r>
      <w:r w:rsidRPr="000E3086">
        <w:t>N</w:t>
      </w:r>
      <w:r>
        <w:t xml:space="preserve"> 223-ФЗ.</w:t>
      </w:r>
    </w:p>
    <w:p w:rsidR="008379A0" w:rsidRPr="000E3086" w:rsidRDefault="008379A0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 xml:space="preserve">Участнику отказывается в допуске к участию в запросе котировок в случае если: </w:t>
      </w:r>
    </w:p>
    <w:p w:rsidR="008D5661" w:rsidRPr="000E3086" w:rsidRDefault="008D5661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заявка не соответствует требованиям документ</w:t>
      </w:r>
      <w:r w:rsidR="002D282A" w:rsidRPr="000E3086">
        <w:t>ации о закупке</w:t>
      </w:r>
      <w:r w:rsidRPr="000E3086">
        <w:t>;</w:t>
      </w:r>
    </w:p>
    <w:p w:rsidR="008D5661" w:rsidRPr="000E3086" w:rsidRDefault="008D5661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участник не соответствует требованиям документации о за</w:t>
      </w:r>
      <w:r w:rsidR="002D282A" w:rsidRPr="000E3086">
        <w:t>купке</w:t>
      </w:r>
      <w:r w:rsidRPr="000E3086">
        <w:t>;</w:t>
      </w:r>
    </w:p>
    <w:p w:rsidR="008D5661" w:rsidRPr="000E3086" w:rsidRDefault="008D5661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lastRenderedPageBreak/>
        <w:t xml:space="preserve">ценовые предложения, содержащиеся в заявке, не соответствуют требованиям </w:t>
      </w:r>
      <w:r w:rsidR="002D282A" w:rsidRPr="000E3086">
        <w:t>документации о закупке</w:t>
      </w:r>
      <w:r w:rsidRPr="000E3086">
        <w:t xml:space="preserve">. </w:t>
      </w:r>
    </w:p>
    <w:p w:rsidR="007B0AF8" w:rsidRPr="000E3086" w:rsidRDefault="008D5661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 xml:space="preserve">Запрос котировок </w:t>
      </w:r>
      <w:r w:rsidR="007B0AF8" w:rsidRPr="000E3086">
        <w:t>признается несостоявшимся в случае, если:</w:t>
      </w:r>
    </w:p>
    <w:p w:rsidR="007B0AF8" w:rsidRPr="000E3086" w:rsidRDefault="007B0AF8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 xml:space="preserve">не было подано ни одной заявки на участие в </w:t>
      </w:r>
      <w:r w:rsidR="008D5661" w:rsidRPr="000E3086">
        <w:t>запросе котировок</w:t>
      </w:r>
      <w:r w:rsidRPr="000E3086">
        <w:t>;</w:t>
      </w:r>
    </w:p>
    <w:p w:rsidR="007B0AF8" w:rsidRPr="000E3086" w:rsidRDefault="007B0AF8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 xml:space="preserve">подана только одна заявка на участие в </w:t>
      </w:r>
      <w:r w:rsidR="008D5661" w:rsidRPr="000E3086">
        <w:t>запросе котировок</w:t>
      </w:r>
      <w:r w:rsidRPr="000E3086">
        <w:t>;</w:t>
      </w:r>
    </w:p>
    <w:p w:rsidR="007B0AF8" w:rsidRPr="000E3086" w:rsidRDefault="007B0AF8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 xml:space="preserve">ни одна из поступивших заявок на участие в </w:t>
      </w:r>
      <w:r w:rsidR="008D5661" w:rsidRPr="000E3086">
        <w:t>запросе котировок</w:t>
      </w:r>
      <w:r w:rsidRPr="000E3086">
        <w:t xml:space="preserve"> не признана соответствующей требованиям докуме</w:t>
      </w:r>
      <w:r w:rsidR="008A3943" w:rsidRPr="000E3086">
        <w:t>нтации о закупке;</w:t>
      </w:r>
    </w:p>
    <w:p w:rsidR="008A3943" w:rsidRPr="000E3086" w:rsidRDefault="008A3943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 xml:space="preserve">только одна заявка из поступивших заявок на участие в </w:t>
      </w:r>
      <w:r w:rsidR="00621CC9" w:rsidRPr="000E3086">
        <w:t>запросе котировок</w:t>
      </w:r>
      <w:r w:rsidRPr="000E3086">
        <w:t xml:space="preserve"> признана соответствующей требованиям документации о закупке.</w:t>
      </w:r>
    </w:p>
    <w:p w:rsidR="007B0AF8" w:rsidRPr="000E3086" w:rsidRDefault="007B0AF8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>Комиссия проводит оценку и сопоставление заявок участников,</w:t>
      </w:r>
      <w:r w:rsidR="008D5661" w:rsidRPr="000E3086">
        <w:t xml:space="preserve"> допущенных к участию в запросе котировок</w:t>
      </w:r>
      <w:r w:rsidRPr="000E3086">
        <w:t>, в соответствии с требованиями и критериями, установленными документацией</w:t>
      </w:r>
      <w:r w:rsidR="008D5661" w:rsidRPr="000E3086">
        <w:t xml:space="preserve"> о закупке</w:t>
      </w:r>
      <w:r w:rsidRPr="000E3086">
        <w:t>, в сроки, указанные в</w:t>
      </w:r>
      <w:r w:rsidR="00A04F29" w:rsidRPr="000E3086">
        <w:t xml:space="preserve"> извещении о проведении запроса котировок</w:t>
      </w:r>
      <w:r w:rsidRPr="000E3086">
        <w:t>.</w:t>
      </w:r>
    </w:p>
    <w:p w:rsidR="00F47798" w:rsidRDefault="007B0AF8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r w:rsidRPr="000E3086">
        <w:t>По итогам оценки и сопоставле</w:t>
      </w:r>
      <w:r w:rsidR="00A04F29" w:rsidRPr="000E3086">
        <w:t>ния заявок на участие в запросе котировок</w:t>
      </w:r>
      <w:r w:rsidRPr="000E3086">
        <w:t>, Комиссия составляет</w:t>
      </w:r>
      <w:r w:rsidR="00495F03">
        <w:t xml:space="preserve"> итоговый</w:t>
      </w:r>
      <w:r w:rsidRPr="000E3086">
        <w:t xml:space="preserve"> протокол</w:t>
      </w:r>
      <w:r w:rsidR="00495F03">
        <w:t>.</w:t>
      </w:r>
      <w:r w:rsidRPr="000E3086">
        <w:t xml:space="preserve"> </w:t>
      </w:r>
    </w:p>
    <w:p w:rsidR="00F47798" w:rsidRPr="000E3086" w:rsidRDefault="00495F03" w:rsidP="00F47798">
      <w:pPr>
        <w:numPr>
          <w:ilvl w:val="1"/>
          <w:numId w:val="22"/>
        </w:numPr>
        <w:tabs>
          <w:tab w:val="left" w:pos="1276"/>
        </w:tabs>
      </w:pPr>
      <w:r>
        <w:t>Итоговый п</w:t>
      </w:r>
      <w:r w:rsidR="00F47798" w:rsidRPr="000E3086">
        <w:t>ротокол должен содержать следующие сведения:</w:t>
      </w:r>
    </w:p>
    <w:p w:rsidR="00F47798" w:rsidRDefault="00F47798" w:rsidP="00F47798">
      <w:r>
        <w:rPr>
          <w:lang w:val="en-US"/>
        </w:rPr>
        <w:t>a</w:t>
      </w:r>
      <w:r>
        <w:t xml:space="preserve">) </w:t>
      </w:r>
      <w:proofErr w:type="gramStart"/>
      <w:r>
        <w:t>дата</w:t>
      </w:r>
      <w:proofErr w:type="gramEnd"/>
      <w:r>
        <w:t xml:space="preserve"> подписания протокола;</w:t>
      </w:r>
    </w:p>
    <w:p w:rsidR="00F47798" w:rsidRDefault="00F47798" w:rsidP="00F47798">
      <w:r>
        <w:t>б) количество поданных заявок на участие в закупке, а также дата и время регистрации каждой такой заявки;</w:t>
      </w:r>
    </w:p>
    <w:p w:rsidR="00F47798" w:rsidRDefault="00F47798" w:rsidP="00F47798">
      <w:r>
        <w:t xml:space="preserve">в)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</w:t>
      </w:r>
      <w:proofErr w:type="gramStart"/>
      <w:r>
        <w:t>которых</w:t>
      </w:r>
      <w:proofErr w:type="gramEnd"/>
      <w:r>
        <w:t xml:space="preserve"> содержатся лучшие условия исполнения договора, присваивается первый номер. В случае</w:t>
      </w:r>
      <w:proofErr w:type="gramStart"/>
      <w:r>
        <w:t>,</w:t>
      </w:r>
      <w:proofErr w:type="gramEnd"/>
      <w:r>
        <w:t xml:space="preserve">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F47798" w:rsidRDefault="00F47798" w:rsidP="00F47798">
      <w:r>
        <w:t xml:space="preserve">г) результаты рассмотрения заявок на участие в закупке, окончательных предложений (если извещением о проведении </w:t>
      </w:r>
      <w:r w:rsidR="00B512DD">
        <w:t>запроса</w:t>
      </w:r>
      <w:r w:rsidR="00B512DD" w:rsidRPr="000E3086">
        <w:t xml:space="preserve"> котировок</w:t>
      </w:r>
      <w:r>
        <w:t xml:space="preserve">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F47798" w:rsidRDefault="00F47798" w:rsidP="00F47798">
      <w:r>
        <w:t>1) количества заявок на участие в закупке, окончательных предложений, которые отклонены;</w:t>
      </w:r>
    </w:p>
    <w:p w:rsidR="00F47798" w:rsidRDefault="00F47798" w:rsidP="00F47798">
      <w:r>
        <w:t>2)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запроса котировок, которым не соответствуют такие заявка, окончательное предложение;</w:t>
      </w:r>
    </w:p>
    <w:p w:rsidR="00F47798" w:rsidRDefault="00F47798" w:rsidP="00F47798">
      <w:r>
        <w:t xml:space="preserve">д) результаты оценки заявок на участие в закупке, окончательных предложений с указанием решения комиссии по осуществлению закупок о присвоении каждой такой заявке, </w:t>
      </w:r>
      <w:r>
        <w:lastRenderedPageBreak/>
        <w:t>каждому окончательному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</w:r>
    </w:p>
    <w:p w:rsidR="00F47798" w:rsidRPr="000E3086" w:rsidRDefault="00F47798" w:rsidP="00F47798">
      <w:r>
        <w:t>е) причины, по которым закупка признана несостоявшейся, в случае признания ее таковой.</w:t>
      </w:r>
    </w:p>
    <w:p w:rsidR="003E3665" w:rsidRDefault="00495F03" w:rsidP="002A3812">
      <w:pPr>
        <w:numPr>
          <w:ilvl w:val="1"/>
          <w:numId w:val="22"/>
        </w:numPr>
        <w:tabs>
          <w:tab w:val="left" w:pos="1276"/>
        </w:tabs>
        <w:ind w:left="0" w:firstLine="709"/>
      </w:pPr>
      <w:r>
        <w:t>Итоговый п</w:t>
      </w:r>
      <w:r w:rsidR="003E3665" w:rsidRPr="000E3086">
        <w:t>ротокол на участие в запросе котировок подписывается всеми присутствующими членами Комиссии.</w:t>
      </w:r>
    </w:p>
    <w:p w:rsidR="00B512DD" w:rsidRDefault="00B512DD" w:rsidP="00B512DD">
      <w:pPr>
        <w:numPr>
          <w:ilvl w:val="1"/>
          <w:numId w:val="22"/>
        </w:numPr>
        <w:tabs>
          <w:tab w:val="left" w:pos="1276"/>
        </w:tabs>
        <w:ind w:left="0" w:firstLine="709"/>
      </w:pPr>
      <w:r>
        <w:t xml:space="preserve">Договор по результатам закупки заключается не ранее чем через десять дней и не позднее чем через двадцать дней </w:t>
      </w:r>
      <w:proofErr w:type="gramStart"/>
      <w:r>
        <w:t>с даты размещения</w:t>
      </w:r>
      <w:proofErr w:type="gramEnd"/>
      <w:r>
        <w:t xml:space="preserve"> в единой информационной системе итогового протокола, составленного по результатам закупки. </w:t>
      </w:r>
    </w:p>
    <w:p w:rsidR="00B512DD" w:rsidRDefault="00B512DD" w:rsidP="00B512DD">
      <w:pPr>
        <w:numPr>
          <w:ilvl w:val="1"/>
          <w:numId w:val="22"/>
        </w:numPr>
        <w:tabs>
          <w:tab w:val="left" w:pos="1276"/>
        </w:tabs>
        <w:ind w:left="0" w:firstLine="709"/>
      </w:pPr>
      <w:r>
        <w:t xml:space="preserve">В случае если победитель процедуры запроса котировок уклонился от заключения договора в срок не позднее чем через двадцать дней </w:t>
      </w:r>
      <w:proofErr w:type="gramStart"/>
      <w:r>
        <w:t>с даты размещения</w:t>
      </w:r>
      <w:proofErr w:type="gramEnd"/>
      <w:r>
        <w:t xml:space="preserve"> в единой информационной системе итогового протокола, Заказчик вправе заключить договор с Участником запроса котировок, который сделал предпоследнее ценовое предложение.</w:t>
      </w:r>
    </w:p>
    <w:p w:rsidR="00B512DD" w:rsidRPr="000E3086" w:rsidRDefault="00B512DD" w:rsidP="00B512DD">
      <w:pPr>
        <w:tabs>
          <w:tab w:val="left" w:pos="1276"/>
        </w:tabs>
      </w:pPr>
    </w:p>
    <w:p w:rsidR="00A43575" w:rsidRPr="000E3086" w:rsidRDefault="00A43575" w:rsidP="002A3812">
      <w:pPr>
        <w:pStyle w:val="11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bookmarkStart w:id="20" w:name="_Toc428175110"/>
      <w:r w:rsidRPr="000E3086">
        <w:rPr>
          <w:rFonts w:ascii="Times New Roman" w:hAnsi="Times New Roman"/>
          <w:sz w:val="24"/>
          <w:szCs w:val="24"/>
        </w:rPr>
        <w:t>Порядок проведения процедуры запроса предложений</w:t>
      </w:r>
      <w:bookmarkEnd w:id="20"/>
    </w:p>
    <w:p w:rsidR="000F305F" w:rsidRPr="000E3086" w:rsidRDefault="000F305F" w:rsidP="00B512DD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 xml:space="preserve">Под запросом предложений понимается </w:t>
      </w:r>
      <w:r w:rsidR="00B512DD" w:rsidRPr="00B512DD">
        <w:t xml:space="preserve">форма торгов, при которой победителем запроса предложений признается участник конкурентной закупки, заявка на </w:t>
      </w:r>
      <w:proofErr w:type="gramStart"/>
      <w:r w:rsidR="00B512DD" w:rsidRPr="00B512DD">
        <w:t>участие</w:t>
      </w:r>
      <w:proofErr w:type="gramEnd"/>
      <w:r w:rsidR="00B512DD" w:rsidRPr="00B512DD">
        <w:t xml:space="preserve">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1608F3" w:rsidRDefault="001608F3" w:rsidP="001608F3">
      <w:pPr>
        <w:numPr>
          <w:ilvl w:val="1"/>
          <w:numId w:val="24"/>
        </w:numPr>
        <w:tabs>
          <w:tab w:val="left" w:pos="1276"/>
        </w:tabs>
        <w:ind w:left="0" w:firstLine="709"/>
      </w:pPr>
      <w:r>
        <w:t>Заказчик</w:t>
      </w:r>
      <w:r w:rsidRPr="002C323B">
        <w:t xml:space="preserve"> размещает в единой информационной системе извещение о проведении </w:t>
      </w:r>
      <w:r w:rsidRPr="000E3086">
        <w:t>процедуры запроса предложений</w:t>
      </w:r>
      <w:r w:rsidRPr="002C323B">
        <w:t xml:space="preserve"> и документацию о закупке не менее чем за </w:t>
      </w:r>
      <w:r>
        <w:t>семь рабочих</w:t>
      </w:r>
      <w:r w:rsidRPr="002C323B">
        <w:t xml:space="preserve"> дней до </w:t>
      </w:r>
      <w:r w:rsidRPr="001608F3">
        <w:t>дня проведения такого запроса</w:t>
      </w:r>
      <w:r>
        <w:t>.</w:t>
      </w:r>
    </w:p>
    <w:p w:rsidR="00354543" w:rsidRPr="000E3086" w:rsidRDefault="00354543" w:rsidP="001608F3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>В извещении и документации о закупке должны быть указаны сведения, согласно разделам 4</w:t>
      </w:r>
      <w:r w:rsidR="007433C2" w:rsidRPr="000E3086">
        <w:t xml:space="preserve"> и</w:t>
      </w:r>
      <w:r w:rsidRPr="000E3086">
        <w:t xml:space="preserve"> 5 настоящего Положения с учетом особенностей проведения запроса предложений. </w:t>
      </w:r>
    </w:p>
    <w:p w:rsidR="00354543" w:rsidRPr="000E3086" w:rsidRDefault="009667A3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>
        <w:t>Корпорация</w:t>
      </w:r>
      <w:r w:rsidR="00354543" w:rsidRPr="000E3086">
        <w:t xml:space="preserve"> в документации о закупке устанавливает требования к участникам запроса предложений и определяет перечень и требования к необходимым документам, подтверждающим соответствие участников таким требованиям.</w:t>
      </w:r>
    </w:p>
    <w:p w:rsidR="001608F3" w:rsidRDefault="001608F3" w:rsidP="001608F3">
      <w:pPr>
        <w:numPr>
          <w:ilvl w:val="1"/>
          <w:numId w:val="24"/>
        </w:numPr>
        <w:tabs>
          <w:tab w:val="left" w:pos="1276"/>
        </w:tabs>
        <w:ind w:left="0" w:firstLine="709"/>
      </w:pPr>
      <w:r>
        <w:t xml:space="preserve">Изменения, вносимые в извещение о проведении </w:t>
      </w:r>
      <w:r w:rsidRPr="000E3086">
        <w:t>запроса предложений</w:t>
      </w:r>
      <w:r>
        <w:t xml:space="preserve">, документацию о закупке, разъяснения положений документации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изменений, предоставления указанных разъяснений. </w:t>
      </w:r>
      <w:proofErr w:type="gramStart"/>
      <w:r>
        <w:t xml:space="preserve">В случае внесения изменений в извещение о проведении </w:t>
      </w:r>
      <w:r w:rsidRPr="000E3086">
        <w:t>запроса предложений</w:t>
      </w:r>
      <w:r>
        <w:t xml:space="preserve">, документацию о закупке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</w:t>
      </w:r>
      <w:r>
        <w:lastRenderedPageBreak/>
        <w:t>подачи заявок на участие в такой закупке, установленного</w:t>
      </w:r>
      <w:proofErr w:type="gramEnd"/>
      <w:r>
        <w:t xml:space="preserve"> положением о закупке для данного способа закупки.</w:t>
      </w:r>
    </w:p>
    <w:p w:rsidR="001608F3" w:rsidRDefault="001608F3" w:rsidP="001608F3">
      <w:pPr>
        <w:numPr>
          <w:ilvl w:val="1"/>
          <w:numId w:val="24"/>
        </w:numPr>
        <w:tabs>
          <w:tab w:val="left" w:pos="1276"/>
        </w:tabs>
        <w:ind w:left="0" w:firstLine="709"/>
      </w:pPr>
      <w:r>
        <w:t>Заказчик вправе отменить конкурс по одному и более предмету закупки (лоту) до наступления даты и времени окончания срока подачи заявок на участие в запросе</w:t>
      </w:r>
      <w:r w:rsidRPr="000E3086">
        <w:t xml:space="preserve"> предложений</w:t>
      </w:r>
      <w:r>
        <w:t>.</w:t>
      </w:r>
    </w:p>
    <w:p w:rsidR="008A42C6" w:rsidRPr="000E3086" w:rsidRDefault="008A42C6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 xml:space="preserve">Решения </w:t>
      </w:r>
      <w:r w:rsidR="00D57813">
        <w:t>Корпорации</w:t>
      </w:r>
      <w:r w:rsidRPr="000E3086">
        <w:t xml:space="preserve"> об изменении извещения о проведении запроса предложений, документации о закупке, разъяснения документации о закупке, отмене запроса предложений размещаются организатором запроса предложений </w:t>
      </w:r>
      <w:r w:rsidR="001608F3">
        <w:t>в единой информационной системе.</w:t>
      </w:r>
    </w:p>
    <w:p w:rsidR="008A42C6" w:rsidRPr="000E3086" w:rsidRDefault="008A42C6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>Заявка на участие в запросе предложений с приложенными документами и материалами на бумажном носителе подаются в Комиссию в запечатанном конверте. Заявки на участие в запросе предложений с приложенными документами и материалами в электронном виде Комиссией не принимаются.</w:t>
      </w:r>
    </w:p>
    <w:p w:rsidR="008A42C6" w:rsidRPr="000E3086" w:rsidRDefault="008A42C6" w:rsidP="008A42C6">
      <w:r w:rsidRPr="000E3086">
        <w:t>Заявка и все приложенные к ней документы должны быть представлены на русском языке (для иностранных компаний – на иностранном языке с надлежащим образом заверенным переводом на русский язык).</w:t>
      </w:r>
    </w:p>
    <w:p w:rsidR="008A42C6" w:rsidRPr="000E3086" w:rsidRDefault="008A42C6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>Заявка на участие в запросе предложений может быть подана непосредственно Участником закупки или через представителя, полномочия которого оформлены доверенностью, либо направлена по почте.</w:t>
      </w:r>
    </w:p>
    <w:p w:rsidR="008A42C6" w:rsidRPr="000E3086" w:rsidRDefault="008A42C6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>Участник несет все расходы, связанные с подготовкой и подачей заявки на участие в запросе предложений, а также участием в запросе предложений.</w:t>
      </w:r>
    </w:p>
    <w:p w:rsidR="008A42C6" w:rsidRPr="000E3086" w:rsidRDefault="008A42C6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>Заказчик обеспечивает регистрацию и сохранность поданных участниками заявок до даты рассмотрения заявок.</w:t>
      </w:r>
    </w:p>
    <w:p w:rsidR="00A43575" w:rsidRPr="000E3086" w:rsidRDefault="00A43575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>Заявка на участие в запросе предложений должна содержать следующие документы и сведения в отношении участника запроса предложений:</w:t>
      </w:r>
    </w:p>
    <w:p w:rsidR="002B45E1" w:rsidRPr="000E3086" w:rsidRDefault="002B45E1" w:rsidP="002A3812">
      <w:pPr>
        <w:numPr>
          <w:ilvl w:val="2"/>
          <w:numId w:val="28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Опись документов, составляющих Заявку на участие в запросе предложений;</w:t>
      </w:r>
    </w:p>
    <w:p w:rsidR="002B45E1" w:rsidRPr="000E3086" w:rsidRDefault="002B45E1" w:rsidP="002A3812">
      <w:pPr>
        <w:numPr>
          <w:ilvl w:val="2"/>
          <w:numId w:val="28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Предложение участника об участии в запросе предложений с указанием общих данных Участника и условий исполнения договора;</w:t>
      </w:r>
    </w:p>
    <w:p w:rsidR="00B51C1F" w:rsidRPr="000E3086" w:rsidRDefault="00B51C1F" w:rsidP="002A3812">
      <w:pPr>
        <w:numPr>
          <w:ilvl w:val="2"/>
          <w:numId w:val="28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proofErr w:type="gramStart"/>
      <w:r w:rsidRPr="000E3086">
        <w:t>Заверенные Участником копии документов, подтверждающих соответствие Участника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(в случае если такие требования законодательством Российской Федерации установлены);</w:t>
      </w:r>
      <w:proofErr w:type="gramEnd"/>
    </w:p>
    <w:p w:rsidR="00B51C1F" w:rsidRPr="000E3086" w:rsidRDefault="00B51C1F" w:rsidP="002A3812">
      <w:pPr>
        <w:numPr>
          <w:ilvl w:val="2"/>
          <w:numId w:val="28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Заверенные Участником копии документов, подтверждающих обладание Участником правами на объекты интеллектуальной собственности, если в связи с исполнением договора Заказчик приобретает права на объекты интеллектуальной собственности;</w:t>
      </w:r>
    </w:p>
    <w:p w:rsidR="00B51C1F" w:rsidRPr="000E3086" w:rsidRDefault="00B51C1F" w:rsidP="002A3812">
      <w:pPr>
        <w:numPr>
          <w:ilvl w:val="2"/>
          <w:numId w:val="28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Удостоверенные надлежащим образом сертификат инкорпорации и (или) выписка из торгового реестра страны регистрации Участника или иной аналогичный документ, подтверждающий создание, государственную регистрацию и правовой статус Участника в соответствии с законодательством страны, на территории которой он создан (для </w:t>
      </w:r>
      <w:r w:rsidR="00261ED3" w:rsidRPr="000E3086">
        <w:t>иностранного юридического лица);</w:t>
      </w:r>
    </w:p>
    <w:p w:rsidR="00B51C1F" w:rsidRPr="000E3086" w:rsidRDefault="00B51C1F" w:rsidP="002A3812">
      <w:pPr>
        <w:numPr>
          <w:ilvl w:val="2"/>
          <w:numId w:val="28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lastRenderedPageBreak/>
        <w:t>Заверенная Участником копия документа, на основании которого Участник закупки осуществляет свою деятельность на территории РФ, содержащий регистрационные данные и иную информацию о лице, осуществляющем функции постоянного представительства иностранной организации на территории РФ</w:t>
      </w:r>
      <w:r w:rsidR="009A0202" w:rsidRPr="000E3086">
        <w:t xml:space="preserve"> (для иностранного юридического лица)</w:t>
      </w:r>
      <w:r w:rsidR="00261ED3" w:rsidRPr="000E3086">
        <w:t>;</w:t>
      </w:r>
    </w:p>
    <w:p w:rsidR="00B51C1F" w:rsidRPr="000E3086" w:rsidRDefault="00B51C1F" w:rsidP="002A3812">
      <w:pPr>
        <w:numPr>
          <w:ilvl w:val="2"/>
          <w:numId w:val="28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Заверенные Участником копии учредительных документов и всех изменений к ним (для юридического лица);</w:t>
      </w:r>
    </w:p>
    <w:p w:rsidR="00B51C1F" w:rsidRPr="000E3086" w:rsidRDefault="00B51C1F" w:rsidP="002A3812">
      <w:pPr>
        <w:numPr>
          <w:ilvl w:val="2"/>
          <w:numId w:val="28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Гарантийное письмо, подписанное Участником, подтверждающее непроведение ликвидации Участника (для юридического лица) и отсутствие решения арбитражного суда о признании Участника несостоятельным (банкротом) и об открытии конкурсного производства (для юридического лица и индивидуального предпринимателя);</w:t>
      </w:r>
    </w:p>
    <w:p w:rsidR="00B51C1F" w:rsidRPr="000E3086" w:rsidRDefault="00B51C1F" w:rsidP="002A3812">
      <w:pPr>
        <w:numPr>
          <w:ilvl w:val="2"/>
          <w:numId w:val="28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Гарантийное письмо, подписанное Участником, подтверждающее неприостановление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 (для юридического лица и индивидуального предпринимателя);</w:t>
      </w:r>
    </w:p>
    <w:p w:rsidR="00B51C1F" w:rsidRPr="000E3086" w:rsidRDefault="00B51C1F" w:rsidP="002A3812">
      <w:pPr>
        <w:numPr>
          <w:ilvl w:val="2"/>
          <w:numId w:val="28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proofErr w:type="gramStart"/>
      <w:r w:rsidRPr="000E3086">
        <w:t>Заверенную Участником копию принятой налоговыми органами Российской Федерации бухгалтерской (финансовой) отчетности, либо если Участник в соответствии с п. 4 ст. 6 Федерального закона от 06.12.2011 г. №402-ФЗ «О бухгалтерском учете» относится к экономическим субъектам, которые вправе применять упрощенные способы ведения бухгалтерского учета, включая упрощенную бухгалтерскую (финансовую) отчетность, копию принятой налоговыми органами Российской Федерации упрощенной бухгалтерской (финансовой) отчетности за период (ы</w:t>
      </w:r>
      <w:proofErr w:type="gramEnd"/>
      <w:r w:rsidRPr="000E3086">
        <w:t xml:space="preserve">), </w:t>
      </w:r>
      <w:proofErr w:type="gramStart"/>
      <w:r w:rsidRPr="000E3086">
        <w:t>указанный</w:t>
      </w:r>
      <w:proofErr w:type="gramEnd"/>
      <w:r w:rsidRPr="000E3086">
        <w:t xml:space="preserve"> (ые) в документации о закупке (для юридического лица</w:t>
      </w:r>
      <w:r w:rsidRPr="000E3086">
        <w:rPr>
          <w:b/>
        </w:rPr>
        <w:t xml:space="preserve">, </w:t>
      </w:r>
      <w:r w:rsidRPr="000E3086">
        <w:t>зарегистрированного в РФ);</w:t>
      </w:r>
    </w:p>
    <w:p w:rsidR="00B51C1F" w:rsidRPr="000E3086" w:rsidRDefault="00B51C1F" w:rsidP="002A3812">
      <w:pPr>
        <w:numPr>
          <w:ilvl w:val="2"/>
          <w:numId w:val="28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proofErr w:type="gramStart"/>
      <w:r w:rsidRPr="000E3086">
        <w:t>Решение об одобрении или о совершении крупной сделки либо заверенная Участником закупки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закупки поставка товара, выполнение работы</w:t>
      </w:r>
      <w:r w:rsidR="00490CDA" w:rsidRPr="000E3086">
        <w:t xml:space="preserve">, оказание услуги или передача прав на объект интеллектуальной собственности, </w:t>
      </w:r>
      <w:r w:rsidRPr="000E3086">
        <w:t>либо внесение денежных средств в качестве обеспечения</w:t>
      </w:r>
      <w:proofErr w:type="gramEnd"/>
      <w:r w:rsidRPr="000E3086">
        <w:t xml:space="preserve"> заявки и/ или обеспечения исполнения договора является крупной сделкой (для юридического лица);</w:t>
      </w:r>
    </w:p>
    <w:p w:rsidR="00B51C1F" w:rsidRPr="000E3086" w:rsidRDefault="00B51C1F" w:rsidP="002A3812">
      <w:pPr>
        <w:numPr>
          <w:ilvl w:val="2"/>
          <w:numId w:val="28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Для юридического лица:</w:t>
      </w:r>
    </w:p>
    <w:p w:rsidR="00B51C1F" w:rsidRPr="000E3086" w:rsidRDefault="00B51C1F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 xml:space="preserve"> заверенная Участником копия паспорта руководителя, согласие на обработку предоставляемых персональных данных</w:t>
      </w:r>
      <w:r w:rsidRPr="000E3086">
        <w:rPr>
          <w:vertAlign w:val="superscript"/>
        </w:rPr>
        <w:footnoteReference w:id="7"/>
      </w:r>
      <w:r w:rsidRPr="000E3086">
        <w:t>;</w:t>
      </w:r>
    </w:p>
    <w:p w:rsidR="00B51C1F" w:rsidRPr="000E3086" w:rsidRDefault="00B51C1F" w:rsidP="00B51C1F">
      <w:r w:rsidRPr="000E3086">
        <w:lastRenderedPageBreak/>
        <w:t>Для физического лица (в том числе индивидуального предпринимателя):</w:t>
      </w:r>
    </w:p>
    <w:p w:rsidR="00B51C1F" w:rsidRPr="000E3086" w:rsidRDefault="00B51C1F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заверенная Участником копия паспорта физического лица, согласие на обработку предоставляемых персональных данных</w:t>
      </w:r>
      <w:r w:rsidRPr="000E3086">
        <w:rPr>
          <w:vertAlign w:val="superscript"/>
        </w:rPr>
        <w:footnoteReference w:id="8"/>
      </w:r>
      <w:r w:rsidRPr="000E3086">
        <w:t>;</w:t>
      </w:r>
    </w:p>
    <w:p w:rsidR="00B51C1F" w:rsidRPr="000E3086" w:rsidRDefault="00B51C1F" w:rsidP="002A3812">
      <w:pPr>
        <w:numPr>
          <w:ilvl w:val="2"/>
          <w:numId w:val="28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Заверенная Участником копия свидетельства о постановке на учет в налоговом органе (для физического лица);</w:t>
      </w:r>
    </w:p>
    <w:p w:rsidR="00B51C1F" w:rsidRPr="000E3086" w:rsidRDefault="00B51C1F" w:rsidP="002A3812">
      <w:pPr>
        <w:numPr>
          <w:ilvl w:val="2"/>
          <w:numId w:val="28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>Заверенная Участником копия страхового свидетельства государственного пенсионного страхования (для физического лица);</w:t>
      </w:r>
    </w:p>
    <w:p w:rsidR="00B51C1F" w:rsidRPr="000E3086" w:rsidRDefault="00B51C1F" w:rsidP="002A3812">
      <w:pPr>
        <w:numPr>
          <w:ilvl w:val="2"/>
          <w:numId w:val="28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</w:pPr>
      <w:r w:rsidRPr="000E3086">
        <w:t xml:space="preserve">иные документы и сведения, предусмотренные </w:t>
      </w:r>
      <w:r w:rsidR="00AC3E94" w:rsidRPr="000E3086">
        <w:t>документацией о закупке</w:t>
      </w:r>
      <w:r w:rsidRPr="000E3086">
        <w:t>.</w:t>
      </w:r>
    </w:p>
    <w:p w:rsidR="00B51C1F" w:rsidRPr="000E3086" w:rsidRDefault="00B51C1F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proofErr w:type="gramStart"/>
      <w:r w:rsidRPr="000E3086">
        <w:t xml:space="preserve">Подписи официальных лиц </w:t>
      </w:r>
      <w:r w:rsidR="00493105" w:rsidRPr="000E3086">
        <w:t>и (</w:t>
      </w:r>
      <w:r w:rsidRPr="000E3086">
        <w:t>или) директор</w:t>
      </w:r>
      <w:r w:rsidR="00493105" w:rsidRPr="000E3086">
        <w:t>а (</w:t>
      </w:r>
      <w:r w:rsidRPr="000E3086">
        <w:t xml:space="preserve">ов) на документах, предоставляемых в </w:t>
      </w:r>
      <w:r w:rsidR="009667A3">
        <w:t>Корпорация</w:t>
      </w:r>
      <w:r w:rsidRPr="000E3086">
        <w:t xml:space="preserve"> в соответствии с пунктами </w:t>
      </w:r>
      <w:r w:rsidR="00B476BC" w:rsidRPr="000E3086">
        <w:t>10</w:t>
      </w:r>
      <w:r w:rsidRPr="000E3086">
        <w:t xml:space="preserve">.10, </w:t>
      </w:r>
      <w:r w:rsidR="00B476BC" w:rsidRPr="000E3086">
        <w:t>10</w:t>
      </w:r>
      <w:r w:rsidRPr="000E3086">
        <w:t>.13 настоящего Положения Участником закупки – иностранным юридическим лицом – должны быть заверены иностранным нотариусом или иным уполномоченным лицом.</w:t>
      </w:r>
      <w:proofErr w:type="gramEnd"/>
      <w:r w:rsidRPr="000E3086">
        <w:t xml:space="preserve"> Заверенные документы должны быть легализованы в консульском учреждении РФ на территории стра</w:t>
      </w:r>
      <w:r w:rsidR="002032A4" w:rsidRPr="000E3086">
        <w:t>ны регистрации такого Участника</w:t>
      </w:r>
      <w:r w:rsidRPr="000E3086">
        <w:t xml:space="preserve"> закупки. Вместо легализации на подпись нотариуса (или иного уполномоченного лица) может быть поставлен апостиль (если государство, на территории которого было осуществлено </w:t>
      </w:r>
      <w:proofErr w:type="gramStart"/>
      <w:r w:rsidRPr="000E3086">
        <w:t>заверение документа</w:t>
      </w:r>
      <w:proofErr w:type="gramEnd"/>
      <w:r w:rsidRPr="000E3086">
        <w:t>, является участником Конвенции, отменяющей требование легализации иностранных официальных документов, заключенной в Гааге 05.10.1961 г.). Документы должны быть представлены вместе с переводом на русский язык, который должен быть заверен нотариально в соответствии с требованиями законодательства РФ.</w:t>
      </w:r>
    </w:p>
    <w:p w:rsidR="0013759E" w:rsidRPr="000E3086" w:rsidRDefault="0013759E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 xml:space="preserve">Заявка на участие в </w:t>
      </w:r>
      <w:r w:rsidR="00AA43DF" w:rsidRPr="000E3086">
        <w:t xml:space="preserve">запросе предложений </w:t>
      </w:r>
      <w:r w:rsidRPr="000E3086">
        <w:t>должна быть оформлена в соответствии с требованиями, установленными в документации</w:t>
      </w:r>
      <w:r w:rsidR="002D282A" w:rsidRPr="000E3086">
        <w:t xml:space="preserve"> </w:t>
      </w:r>
      <w:r w:rsidR="00DC5617" w:rsidRPr="000E3086">
        <w:t>о закупке</w:t>
      </w:r>
      <w:r w:rsidRPr="000E3086">
        <w:t xml:space="preserve">. Все листы заявки на участие в </w:t>
      </w:r>
      <w:r w:rsidR="00DC5617" w:rsidRPr="000E3086">
        <w:t>запросе предложений</w:t>
      </w:r>
      <w:r w:rsidRPr="000E3086">
        <w:t xml:space="preserve">, должны быть </w:t>
      </w:r>
      <w:r w:rsidR="007B5642" w:rsidRPr="000E3086">
        <w:t xml:space="preserve">прошиты и </w:t>
      </w:r>
      <w:r w:rsidRPr="000E3086">
        <w:t xml:space="preserve">пронумерованы. Заявка на участие в </w:t>
      </w:r>
      <w:r w:rsidR="00DC5617" w:rsidRPr="000E3086">
        <w:t>запросе предложений</w:t>
      </w:r>
      <w:r w:rsidRPr="000E3086">
        <w:t xml:space="preserve"> должна содержать опись входящих в ее состав документов. Документы, представленные в копиях, должны быть заверены печатью</w:t>
      </w:r>
      <w:r w:rsidR="00E4580D" w:rsidRPr="000E3086">
        <w:t xml:space="preserve"> (при наличии)</w:t>
      </w:r>
      <w:r w:rsidRPr="000E3086">
        <w:t>, если иные требования не установлены в документации</w:t>
      </w:r>
      <w:r w:rsidR="00AA43DF" w:rsidRPr="000E3086">
        <w:t xml:space="preserve"> о закупке</w:t>
      </w:r>
      <w:r w:rsidRPr="000E3086">
        <w:t>.</w:t>
      </w:r>
    </w:p>
    <w:p w:rsidR="007B5642" w:rsidRPr="000E3086" w:rsidRDefault="007B5642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 xml:space="preserve">Участник запроса предложений вправе подать не более одной заявки на участие в запросе </w:t>
      </w:r>
      <w:r w:rsidR="002D282A" w:rsidRPr="000E3086">
        <w:t xml:space="preserve">предложений </w:t>
      </w:r>
      <w:r w:rsidRPr="000E3086">
        <w:t>в сроки, указанные в извещении о закупке.</w:t>
      </w:r>
    </w:p>
    <w:p w:rsidR="007B5642" w:rsidRPr="000E3086" w:rsidRDefault="007B5642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 xml:space="preserve">По окончании срока подачи заявок </w:t>
      </w:r>
      <w:r w:rsidR="00A42582" w:rsidRPr="000E3086">
        <w:t xml:space="preserve">на участие в запросе предложений </w:t>
      </w:r>
      <w:r w:rsidRPr="000E3086">
        <w:t>Комиссия в сроки, указанные в извещении о проведении запроса предложений, производит вскрытие конвертов всех поступивших заявок на участие в запросе предложений.</w:t>
      </w:r>
    </w:p>
    <w:p w:rsidR="007B5642" w:rsidRPr="000E3086" w:rsidRDefault="00A42582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>Участники, подавшие заявки</w:t>
      </w:r>
      <w:r w:rsidR="007B5642" w:rsidRPr="000E3086">
        <w:t xml:space="preserve"> на участие в запросе предложений, вправе присутствовать при вскрытии конвертов с заявками на участие в запросе предложений. Участники, подавшие заявки вправе отозвать поданные заявки до вскрытия конвертов с заявками на участие в запросе предложений.</w:t>
      </w:r>
    </w:p>
    <w:p w:rsidR="007B5642" w:rsidRPr="000E3086" w:rsidRDefault="004A6BBE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lastRenderedPageBreak/>
        <w:t>В случае поступления двух и/или более заявок на участие в запросе предложений, поданных одним Участником, ни одна из поданных заявок не рассматривается. Возврат таких заявок Участникам не производится.</w:t>
      </w:r>
    </w:p>
    <w:p w:rsidR="00A43575" w:rsidRPr="000E3086" w:rsidRDefault="007B5642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>Комиссия принимает решение о допуске/отказе в допуске к участию в запросе предложений участников, подавших заявки.</w:t>
      </w:r>
    </w:p>
    <w:p w:rsidR="001608F3" w:rsidRDefault="00482296" w:rsidP="001608F3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>По итогам допуска участников составляется протокол, который подписывается всеми присутствующими членами Комиссии.</w:t>
      </w:r>
    </w:p>
    <w:p w:rsidR="001608F3" w:rsidRPr="000E3086" w:rsidRDefault="001608F3" w:rsidP="001608F3">
      <w:pPr>
        <w:tabs>
          <w:tab w:val="left" w:pos="1276"/>
        </w:tabs>
        <w:ind w:firstLine="0"/>
      </w:pPr>
      <w:r>
        <w:tab/>
      </w:r>
      <w:r w:rsidRPr="000E3086">
        <w:t xml:space="preserve">Протокол должен содержать </w:t>
      </w:r>
      <w:r>
        <w:t xml:space="preserve">сведения, указанные в ч. 13 ст. 3.2 Федерального закона </w:t>
      </w:r>
      <w:r w:rsidRPr="000E3086">
        <w:t>N</w:t>
      </w:r>
      <w:r>
        <w:t xml:space="preserve"> 223-ФЗ.</w:t>
      </w:r>
    </w:p>
    <w:p w:rsidR="00A1452A" w:rsidRPr="000E3086" w:rsidRDefault="00A1452A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 xml:space="preserve">Участнику отказывается в допуске к участию в запросе </w:t>
      </w:r>
      <w:r w:rsidR="00106DAD" w:rsidRPr="000E3086">
        <w:t>предложений</w:t>
      </w:r>
      <w:r w:rsidRPr="000E3086">
        <w:t xml:space="preserve"> в случае если: </w:t>
      </w:r>
    </w:p>
    <w:p w:rsidR="00482296" w:rsidRPr="000E3086" w:rsidRDefault="00482296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заявка не соответствует требованиям документации о закупке;</w:t>
      </w:r>
    </w:p>
    <w:p w:rsidR="00482296" w:rsidRPr="000E3086" w:rsidRDefault="00482296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участник не соответствует требованиям документации о закупке;</w:t>
      </w:r>
    </w:p>
    <w:p w:rsidR="00482296" w:rsidRPr="000E3086" w:rsidRDefault="00482296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 xml:space="preserve">предложения, содержащиеся в заявке, не соответствуют требованиям документации о закупке. </w:t>
      </w:r>
    </w:p>
    <w:p w:rsidR="00482296" w:rsidRPr="000E3086" w:rsidRDefault="00482296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>Запрос предложений признается несостоявшимся в случае, если:</w:t>
      </w:r>
    </w:p>
    <w:p w:rsidR="00482296" w:rsidRPr="000E3086" w:rsidRDefault="00482296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не было подано ни одной заявки на участие в запросе предложений;</w:t>
      </w:r>
    </w:p>
    <w:p w:rsidR="00482296" w:rsidRPr="000E3086" w:rsidRDefault="00482296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подана только одна заявка на участие в запросе предложений;</w:t>
      </w:r>
    </w:p>
    <w:p w:rsidR="00482296" w:rsidRPr="000E3086" w:rsidRDefault="00482296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>ни одна из поступивших заявок на участие в запросе предложений не признана соответствующей требованиям документации о закупке</w:t>
      </w:r>
      <w:r w:rsidR="008A3943" w:rsidRPr="000E3086">
        <w:t>;</w:t>
      </w:r>
    </w:p>
    <w:p w:rsidR="008A3943" w:rsidRPr="000E3086" w:rsidRDefault="008A3943" w:rsidP="002A381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E3086">
        <w:t xml:space="preserve">только одна заявка из поступивших заявок на участие в </w:t>
      </w:r>
      <w:r w:rsidR="00621CC9" w:rsidRPr="000E3086">
        <w:t>запросе предложений</w:t>
      </w:r>
      <w:r w:rsidRPr="000E3086">
        <w:t xml:space="preserve"> признана соответствующей требованиям документации о закупке.</w:t>
      </w:r>
    </w:p>
    <w:p w:rsidR="00482296" w:rsidRPr="000E3086" w:rsidRDefault="00482296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>Комиссия проводит оценку и сопоставление заявок участников, допущенных к участию в запросе предложений, в соответствии с требованиями и критериями, установленными документацией о закупке, в сроки, указанные в извещении о проведении запроса предложений.</w:t>
      </w:r>
    </w:p>
    <w:p w:rsidR="000263D2" w:rsidRDefault="00482296" w:rsidP="002A3812">
      <w:pPr>
        <w:numPr>
          <w:ilvl w:val="1"/>
          <w:numId w:val="24"/>
        </w:numPr>
        <w:tabs>
          <w:tab w:val="left" w:pos="1276"/>
        </w:tabs>
        <w:ind w:left="0" w:firstLine="709"/>
      </w:pPr>
      <w:r w:rsidRPr="000E3086">
        <w:t xml:space="preserve">По итогам оценки и сопоставления заявок на участие </w:t>
      </w:r>
      <w:r w:rsidR="00495F03">
        <w:t>в запросе предложений, Комиссия составляет итоговый протокол.</w:t>
      </w:r>
    </w:p>
    <w:p w:rsidR="008771C3" w:rsidRPr="000E3086" w:rsidRDefault="00495F03" w:rsidP="008771C3">
      <w:pPr>
        <w:numPr>
          <w:ilvl w:val="1"/>
          <w:numId w:val="24"/>
        </w:numPr>
        <w:tabs>
          <w:tab w:val="left" w:pos="1276"/>
        </w:tabs>
      </w:pPr>
      <w:r>
        <w:t>Итоговый п</w:t>
      </w:r>
      <w:r w:rsidR="008771C3" w:rsidRPr="000E3086">
        <w:t>ротокол должен содержать следующие сведения:</w:t>
      </w:r>
    </w:p>
    <w:p w:rsidR="008771C3" w:rsidRDefault="008771C3" w:rsidP="008771C3">
      <w:r>
        <w:rPr>
          <w:lang w:val="en-US"/>
        </w:rPr>
        <w:t>a</w:t>
      </w:r>
      <w:r>
        <w:t xml:space="preserve">) </w:t>
      </w:r>
      <w:proofErr w:type="gramStart"/>
      <w:r>
        <w:t>дата</w:t>
      </w:r>
      <w:proofErr w:type="gramEnd"/>
      <w:r>
        <w:t xml:space="preserve"> подписания протокола;</w:t>
      </w:r>
    </w:p>
    <w:p w:rsidR="008771C3" w:rsidRDefault="008771C3" w:rsidP="008771C3">
      <w:r>
        <w:t>б) количество поданных заявок на участие в закупке, а также дата и время регистрации каждой такой заявки;</w:t>
      </w:r>
    </w:p>
    <w:p w:rsidR="008771C3" w:rsidRDefault="008771C3" w:rsidP="008771C3">
      <w:r>
        <w:t xml:space="preserve">в)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</w:t>
      </w:r>
      <w:proofErr w:type="gramStart"/>
      <w:r>
        <w:t>которых</w:t>
      </w:r>
      <w:proofErr w:type="gramEnd"/>
      <w:r>
        <w:t xml:space="preserve"> содержатся лучшие условия исполнения договора, присваивается первый номер. В случае</w:t>
      </w:r>
      <w:proofErr w:type="gramStart"/>
      <w:r>
        <w:t>,</w:t>
      </w:r>
      <w:proofErr w:type="gramEnd"/>
      <w:r>
        <w:t xml:space="preserve"> если в нескольких заявках на участие в закупке, окончательных предложениях содержатся одинаковые условия исполнения договора, меньший порядковый </w:t>
      </w:r>
      <w:r>
        <w:lastRenderedPageBreak/>
        <w:t>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8771C3" w:rsidRDefault="008771C3" w:rsidP="008771C3">
      <w:r>
        <w:t>г) результаты рассмотрения заявок на участие в закупке, окончательных предложений (если документацией о закупке, извещением о проведении запроса</w:t>
      </w:r>
      <w:r w:rsidRPr="000E3086">
        <w:t xml:space="preserve"> предложений</w:t>
      </w:r>
      <w:r>
        <w:t xml:space="preserve">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8771C3" w:rsidRDefault="008771C3" w:rsidP="008771C3">
      <w:r>
        <w:t>1) количества заявок на участие в закупке, окончательных предложений, которые отклонены;</w:t>
      </w:r>
    </w:p>
    <w:p w:rsidR="008771C3" w:rsidRDefault="008771C3" w:rsidP="008771C3">
      <w:r>
        <w:t>2)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запроса</w:t>
      </w:r>
      <w:r w:rsidRPr="008771C3">
        <w:t xml:space="preserve"> предложений</w:t>
      </w:r>
      <w:r>
        <w:t>, которым не соответствуют такие заявка, окончательное предложение;</w:t>
      </w:r>
    </w:p>
    <w:p w:rsidR="008771C3" w:rsidRDefault="008771C3" w:rsidP="008771C3">
      <w:proofErr w:type="gramStart"/>
      <w:r>
        <w:t>д)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</w:r>
      <w:proofErr w:type="gramEnd"/>
    </w:p>
    <w:p w:rsidR="008771C3" w:rsidRPr="000E3086" w:rsidRDefault="008771C3" w:rsidP="008771C3">
      <w:r>
        <w:t>е) причины, по которым закупка признана несостоявшейся, в случае признания ее таковой.</w:t>
      </w:r>
    </w:p>
    <w:p w:rsidR="008771C3" w:rsidRDefault="00495F03" w:rsidP="008771C3">
      <w:pPr>
        <w:numPr>
          <w:ilvl w:val="1"/>
          <w:numId w:val="24"/>
        </w:numPr>
        <w:tabs>
          <w:tab w:val="left" w:pos="1276"/>
        </w:tabs>
        <w:ind w:left="0" w:firstLine="709"/>
      </w:pPr>
      <w:r>
        <w:t>Итоговый п</w:t>
      </w:r>
      <w:r w:rsidR="003E3665" w:rsidRPr="000E3086">
        <w:t>ротокол на участие в запросе предложений подписывается всеми присутствующими членами Комиссии.</w:t>
      </w:r>
    </w:p>
    <w:p w:rsidR="008771C3" w:rsidRDefault="008771C3" w:rsidP="008771C3">
      <w:pPr>
        <w:numPr>
          <w:ilvl w:val="1"/>
          <w:numId w:val="24"/>
        </w:numPr>
        <w:tabs>
          <w:tab w:val="left" w:pos="1276"/>
        </w:tabs>
        <w:ind w:left="0" w:firstLine="709"/>
      </w:pPr>
      <w:r>
        <w:t xml:space="preserve">Договор по результатам закупки заключается не ранее чем через десять дней и не позднее чем через двадцать дней </w:t>
      </w:r>
      <w:proofErr w:type="gramStart"/>
      <w:r>
        <w:t>с даты размещения</w:t>
      </w:r>
      <w:proofErr w:type="gramEnd"/>
      <w:r>
        <w:t xml:space="preserve"> в единой информационной системе итогового протокола, составленного по результатам закупки. </w:t>
      </w:r>
    </w:p>
    <w:p w:rsidR="008771C3" w:rsidRPr="000E3086" w:rsidRDefault="008771C3" w:rsidP="00C81392">
      <w:pPr>
        <w:numPr>
          <w:ilvl w:val="1"/>
          <w:numId w:val="24"/>
        </w:numPr>
        <w:tabs>
          <w:tab w:val="left" w:pos="1276"/>
        </w:tabs>
        <w:ind w:left="0" w:firstLine="709"/>
      </w:pPr>
      <w:proofErr w:type="gramStart"/>
      <w:r>
        <w:t xml:space="preserve">В случае если победитель процедуры </w:t>
      </w:r>
      <w:r w:rsidRPr="000E3086">
        <w:t xml:space="preserve">запроса предложений </w:t>
      </w:r>
      <w:r>
        <w:t xml:space="preserve">уклонился от заключения договора в срок не позднее чем через двадцать дней с даты размещения в единой информационной системе итогового протокола, </w:t>
      </w:r>
      <w:r w:rsidRPr="000E3086">
        <w:t>Заказчик вправе заключить договор с иным участником запроса предложений, направившим предложение, которое наилучшим образом соответствует уста</w:t>
      </w:r>
      <w:r>
        <w:t xml:space="preserve">новленным требованиям к товарам, </w:t>
      </w:r>
      <w:r w:rsidRPr="000E3086">
        <w:t xml:space="preserve">работам, услугам в сравнении с предложениями остальных участников. </w:t>
      </w:r>
      <w:proofErr w:type="gramEnd"/>
    </w:p>
    <w:p w:rsidR="006266AD" w:rsidRPr="000E3086" w:rsidRDefault="006266AD" w:rsidP="00E04E7B">
      <w:pPr>
        <w:pStyle w:val="11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bookmarkStart w:id="21" w:name="_Toc428175111"/>
      <w:r w:rsidRPr="000E3086">
        <w:rPr>
          <w:rFonts w:ascii="Times New Roman" w:hAnsi="Times New Roman"/>
          <w:sz w:val="24"/>
          <w:szCs w:val="24"/>
        </w:rPr>
        <w:t>Закупки у единственного поставщика</w:t>
      </w:r>
      <w:bookmarkEnd w:id="21"/>
    </w:p>
    <w:p w:rsidR="00AC0D2B" w:rsidRPr="000E3086" w:rsidRDefault="00E347BC" w:rsidP="00E347BC">
      <w:r>
        <w:t>11.1.</w:t>
      </w:r>
      <w:r>
        <w:tab/>
      </w:r>
      <w:r w:rsidR="006266AD" w:rsidRPr="000E3086">
        <w:t>При осуществлении закупки у единственного поставщика цена договора устанавливается по решению</w:t>
      </w:r>
      <w:r w:rsidR="008A53C3" w:rsidRPr="000E3086">
        <w:t xml:space="preserve"> </w:t>
      </w:r>
      <w:r w:rsidR="00D30162" w:rsidRPr="000E3086">
        <w:t>К</w:t>
      </w:r>
      <w:r w:rsidR="008A53C3" w:rsidRPr="000E3086">
        <w:t>омисси</w:t>
      </w:r>
      <w:r w:rsidR="00D30162" w:rsidRPr="000E3086">
        <w:t>и</w:t>
      </w:r>
      <w:r w:rsidR="006266AD" w:rsidRPr="000E3086">
        <w:t>, принято</w:t>
      </w:r>
      <w:r w:rsidR="00D30162" w:rsidRPr="000E3086">
        <w:t>м</w:t>
      </w:r>
      <w:r w:rsidR="006266AD" w:rsidRPr="000E3086">
        <w:t xml:space="preserve"> на основании соответствую</w:t>
      </w:r>
      <w:r w:rsidR="00AC0D2B" w:rsidRPr="000E3086">
        <w:t>щего экономического обоснования</w:t>
      </w:r>
      <w:r w:rsidR="00AC1545" w:rsidRPr="000E3086">
        <w:t>.</w:t>
      </w:r>
    </w:p>
    <w:p w:rsidR="006266AD" w:rsidRPr="000E3086" w:rsidRDefault="00E347BC" w:rsidP="00E347BC">
      <w:r>
        <w:t>11.2.</w:t>
      </w:r>
      <w:r>
        <w:tab/>
      </w:r>
      <w:r w:rsidR="006266AD" w:rsidRPr="000E3086">
        <w:t xml:space="preserve">При закупке у единственного поставщика </w:t>
      </w:r>
      <w:r w:rsidR="00F97D07" w:rsidRPr="000E3086">
        <w:t xml:space="preserve">руководитель </w:t>
      </w:r>
      <w:r w:rsidR="009667A3">
        <w:t>Корпораци</w:t>
      </w:r>
      <w:r w:rsidR="00D57813">
        <w:t>и</w:t>
      </w:r>
      <w:r w:rsidR="00F97D07" w:rsidRPr="000E3086">
        <w:t>, либо лицо</w:t>
      </w:r>
      <w:r w:rsidR="00265223" w:rsidRPr="000E3086">
        <w:t>,</w:t>
      </w:r>
      <w:r w:rsidR="00F97D07" w:rsidRPr="000E3086">
        <w:t xml:space="preserve"> исполняющее его полномочия,</w:t>
      </w:r>
      <w:r w:rsidR="008A53C3" w:rsidRPr="000E3086">
        <w:t xml:space="preserve"> </w:t>
      </w:r>
      <w:r w:rsidR="006266AD" w:rsidRPr="000E3086">
        <w:t xml:space="preserve">назначает ответственного за сбор информации для </w:t>
      </w:r>
      <w:r w:rsidR="006266AD" w:rsidRPr="000E3086">
        <w:lastRenderedPageBreak/>
        <w:t>экономического обоснования</w:t>
      </w:r>
      <w:r w:rsidR="00FB60C3" w:rsidRPr="000E3086">
        <w:t xml:space="preserve"> и анализа предложени</w:t>
      </w:r>
      <w:r w:rsidR="00D70444" w:rsidRPr="000E3086">
        <w:t>й</w:t>
      </w:r>
      <w:r w:rsidR="006266AD" w:rsidRPr="000E3086">
        <w:t>, указывает предмет закупки, срок поставки товаров, ок</w:t>
      </w:r>
      <w:r w:rsidR="00AC1545" w:rsidRPr="000E3086">
        <w:t>азания услуг, выполнения работ</w:t>
      </w:r>
      <w:r w:rsidR="00C654E9" w:rsidRPr="000E3086">
        <w:t xml:space="preserve">, </w:t>
      </w:r>
      <w:r w:rsidR="006266AD" w:rsidRPr="000E3086">
        <w:t>а также объем закупки.</w:t>
      </w:r>
    </w:p>
    <w:p w:rsidR="006266AD" w:rsidRPr="000E3086" w:rsidRDefault="006266AD" w:rsidP="00E347BC">
      <w:pPr>
        <w:pStyle w:val="11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bookmarkStart w:id="22" w:name="_Toc428175112"/>
      <w:r w:rsidRPr="000E3086">
        <w:rPr>
          <w:rFonts w:ascii="Times New Roman" w:hAnsi="Times New Roman"/>
          <w:sz w:val="24"/>
          <w:szCs w:val="24"/>
        </w:rPr>
        <w:t>Заключение</w:t>
      </w:r>
      <w:r w:rsidR="00E347BC">
        <w:rPr>
          <w:rFonts w:ascii="Times New Roman" w:hAnsi="Times New Roman"/>
          <w:sz w:val="24"/>
          <w:szCs w:val="24"/>
          <w:lang w:val="ru-RU"/>
        </w:rPr>
        <w:t>, изменение, расторжение</w:t>
      </w:r>
      <w:r w:rsidRPr="000E3086">
        <w:rPr>
          <w:rFonts w:ascii="Times New Roman" w:hAnsi="Times New Roman"/>
          <w:sz w:val="24"/>
          <w:szCs w:val="24"/>
        </w:rPr>
        <w:t xml:space="preserve"> договора по итогам процедуры закупки</w:t>
      </w:r>
      <w:bookmarkEnd w:id="22"/>
    </w:p>
    <w:p w:rsidR="006266AD" w:rsidRDefault="00E347BC" w:rsidP="00E347BC">
      <w:r>
        <w:t>12.1.</w:t>
      </w:r>
      <w:r>
        <w:tab/>
      </w:r>
      <w:r w:rsidR="006266AD" w:rsidRPr="000E3086">
        <w:t xml:space="preserve">Договор по итогам проведения процедуры закупки заключается в сроки и в порядке, установленном в </w:t>
      </w:r>
      <w:r w:rsidR="00106DAD" w:rsidRPr="000E3086">
        <w:t>документации о закупке</w:t>
      </w:r>
      <w:r w:rsidR="006266AD" w:rsidRPr="000E3086">
        <w:t xml:space="preserve"> и Положении. </w:t>
      </w:r>
    </w:p>
    <w:p w:rsidR="00C81392" w:rsidRPr="000E3086" w:rsidRDefault="00C81392" w:rsidP="00C81392">
      <w:r w:rsidRPr="00C81392">
        <w:t xml:space="preserve">Договор по результатам конкурентной закупки заключается не ранее чем через десять дней и не позднее чем через двадцать дней </w:t>
      </w:r>
      <w:proofErr w:type="gramStart"/>
      <w:r w:rsidRPr="00C81392">
        <w:t>с даты размещения</w:t>
      </w:r>
      <w:proofErr w:type="gramEnd"/>
      <w:r w:rsidRPr="00C81392">
        <w:t xml:space="preserve"> в единой информационной системе итогового протокола, составленного по результатам конкурентной закупки.</w:t>
      </w:r>
    </w:p>
    <w:p w:rsidR="006266AD" w:rsidRDefault="00E347BC" w:rsidP="00E347BC">
      <w:r>
        <w:t>12.2.</w:t>
      </w:r>
      <w:r>
        <w:tab/>
      </w:r>
      <w:r w:rsidR="006266AD" w:rsidRPr="000E3086">
        <w:t xml:space="preserve">Договор заключается на условиях, изложенных в заявке участника, признанного победителем процедуры закупки. </w:t>
      </w:r>
    </w:p>
    <w:p w:rsidR="00E347BC" w:rsidRPr="000E3086" w:rsidRDefault="00E347BC" w:rsidP="00E347BC">
      <w:r>
        <w:t>12.3.</w:t>
      </w:r>
      <w:r>
        <w:tab/>
        <w:t>Изменение и расторжение договора, заключенного по итогам процедуры закупки, допускается по основаниям, предусмотренным гражданским законодательством.</w:t>
      </w:r>
    </w:p>
    <w:bookmarkEnd w:id="16"/>
    <w:bookmarkEnd w:id="17"/>
    <w:p w:rsidR="0026365E" w:rsidRPr="000E3086" w:rsidRDefault="0026365E" w:rsidP="00E347BC">
      <w:pPr>
        <w:tabs>
          <w:tab w:val="left" w:pos="1418"/>
        </w:tabs>
        <w:ind w:left="709" w:firstLine="0"/>
      </w:pPr>
    </w:p>
    <w:sectPr w:rsidR="0026365E" w:rsidRPr="000E3086" w:rsidSect="00F62DAE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5E" w:rsidRDefault="007E515E">
      <w:r>
        <w:separator/>
      </w:r>
    </w:p>
  </w:endnote>
  <w:endnote w:type="continuationSeparator" w:id="0">
    <w:p w:rsidR="007E515E" w:rsidRDefault="007E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03" w:rsidRDefault="00495F03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95F03" w:rsidRDefault="00495F03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03" w:rsidRDefault="00495F03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5E" w:rsidRDefault="007E515E">
      <w:r>
        <w:separator/>
      </w:r>
    </w:p>
  </w:footnote>
  <w:footnote w:type="continuationSeparator" w:id="0">
    <w:p w:rsidR="007E515E" w:rsidRDefault="007E515E">
      <w:r>
        <w:continuationSeparator/>
      </w:r>
    </w:p>
  </w:footnote>
  <w:footnote w:id="1">
    <w:p w:rsidR="00495F03" w:rsidRPr="00011423" w:rsidRDefault="00495F03">
      <w:pPr>
        <w:pStyle w:val="afd"/>
      </w:pPr>
      <w:r w:rsidRPr="006F0079">
        <w:rPr>
          <w:rStyle w:val="affc"/>
        </w:rPr>
        <w:footnoteRef/>
      </w:r>
      <w:r w:rsidRPr="006F0079">
        <w:t xml:space="preserve"> </w:t>
      </w:r>
      <w:r w:rsidRPr="00011423">
        <w:t>Для иностранного гражданина паспорт с приложением нотариально удостоверенного перевода на русский язык; в случае, если при проведении закупочных процедур от имени Участника действует иное лицо, не правомочное действовать от имени Участника без доверенности, вместо копии паспорта руководителя предоставляется копия паспорта данного лица и доверенность на осуществление действий от имени Участника, заверенная печатью Участника (при наличии печати) и подписанная руководителем (лицом, уполномоченным действовать от имени Участника без доверенности), либо засвидетельствованная в нотариальном порядке копия указанной доверенности, а также согласие на обработку персональных данных указанного лица.</w:t>
      </w:r>
    </w:p>
  </w:footnote>
  <w:footnote w:id="2">
    <w:p w:rsidR="00495F03" w:rsidRPr="000F6CA5" w:rsidRDefault="00495F03">
      <w:pPr>
        <w:pStyle w:val="afd"/>
        <w:rPr>
          <w:color w:val="FF0000"/>
        </w:rPr>
      </w:pPr>
      <w:r w:rsidRPr="006F0079">
        <w:rPr>
          <w:rStyle w:val="affc"/>
        </w:rPr>
        <w:footnoteRef/>
      </w:r>
      <w:r w:rsidRPr="006F0079">
        <w:t xml:space="preserve"> Тоже самое</w:t>
      </w:r>
    </w:p>
  </w:footnote>
  <w:footnote w:id="3">
    <w:p w:rsidR="00495F03" w:rsidRPr="00011423" w:rsidRDefault="00495F03" w:rsidP="00567023">
      <w:pPr>
        <w:pStyle w:val="afd"/>
      </w:pPr>
      <w:r w:rsidRPr="00011423">
        <w:rPr>
          <w:rStyle w:val="affc"/>
        </w:rPr>
        <w:footnoteRef/>
      </w:r>
      <w:r w:rsidRPr="00011423">
        <w:t xml:space="preserve"> Для иностранного гражданина паспорт с приложением нотариально удостоверенного перевода на русский язык; в случае, если при проведении закупочных процедур от имени Участника действует иное лицо, не правомочное действовать от имени Участника без доверенности, вместо копии паспорта руководителя предоставляется копия паспорта данного лица и доверенность на осуществление действий от имени Участника, заверенная печатью Участника (при наличии печати) и подписанная руководителем (лицом, уполномоченным действовать от имени Участника без доверенности), либо засвидетельствованная в нотариальном порядке копия указанной доверенности, а также согласие на обработку персональных данных указанного лица.</w:t>
      </w:r>
    </w:p>
  </w:footnote>
  <w:footnote w:id="4">
    <w:p w:rsidR="00495F03" w:rsidRPr="000F6CA5" w:rsidRDefault="00495F03" w:rsidP="00567023">
      <w:pPr>
        <w:pStyle w:val="afd"/>
        <w:rPr>
          <w:color w:val="FF0000"/>
        </w:rPr>
      </w:pPr>
      <w:r w:rsidRPr="006F0079">
        <w:rPr>
          <w:rStyle w:val="affc"/>
        </w:rPr>
        <w:footnoteRef/>
      </w:r>
      <w:r w:rsidRPr="006F0079">
        <w:t xml:space="preserve"> Тоже самое</w:t>
      </w:r>
    </w:p>
  </w:footnote>
  <w:footnote w:id="5">
    <w:p w:rsidR="00495F03" w:rsidRPr="00011423" w:rsidRDefault="00495F03" w:rsidP="00B51C1F">
      <w:pPr>
        <w:pStyle w:val="afd"/>
      </w:pPr>
      <w:r w:rsidRPr="00011423">
        <w:rPr>
          <w:rStyle w:val="affc"/>
        </w:rPr>
        <w:footnoteRef/>
      </w:r>
      <w:r w:rsidRPr="00011423">
        <w:t xml:space="preserve"> Для иностранного гражданина паспорт с приложением нотариально удостоверенного перевода на русский язык; в случае, если при проведении закупочных процедур от имени Участника действует иное лицо, не правомочное действовать от имени Участника без доверенности, вместо копии паспорта руководителя предоставляется копия паспорта данного лица и доверенность на осуществление действий от имени Участника, заверенная печатью Участника (при наличии печати) и подписанная руководителем (лицом, уполномоченным действовать от имени Участника без доверенности), либо засвидетельствованная в нотариальном порядке копия указанной доверенности, а также согласие на обработку персональных данных указанного лица.</w:t>
      </w:r>
    </w:p>
  </w:footnote>
  <w:footnote w:id="6">
    <w:p w:rsidR="00495F03" w:rsidRPr="000F6CA5" w:rsidRDefault="00495F03" w:rsidP="00B51C1F">
      <w:pPr>
        <w:pStyle w:val="afd"/>
        <w:rPr>
          <w:color w:val="FF0000"/>
        </w:rPr>
      </w:pPr>
      <w:r w:rsidRPr="006F0079">
        <w:rPr>
          <w:rStyle w:val="affc"/>
        </w:rPr>
        <w:footnoteRef/>
      </w:r>
      <w:r w:rsidRPr="006F0079">
        <w:t xml:space="preserve"> Тоже самое</w:t>
      </w:r>
    </w:p>
  </w:footnote>
  <w:footnote w:id="7">
    <w:p w:rsidR="00495F03" w:rsidRPr="00011423" w:rsidRDefault="00495F03" w:rsidP="00B51C1F">
      <w:pPr>
        <w:pStyle w:val="afd"/>
      </w:pPr>
      <w:r w:rsidRPr="00011423">
        <w:rPr>
          <w:rStyle w:val="affc"/>
        </w:rPr>
        <w:footnoteRef/>
      </w:r>
      <w:r w:rsidRPr="00011423">
        <w:t xml:space="preserve"> Для иностранного гражданина паспорт с приложением нотариально удостоверенного перевода на русский язык; в случае, если при проведении закупочных процедур от имени Участника действует иное лицо, не правомочное действовать от имени Участника без доверенности, вместо копии паспорта руководителя предоставляется копия паспорта данного лица и доверенность на осуществление действий от имени Участника, заверенная печатью Участника (при наличии печати) и подписанная руководителем (лицом, уполномоченным действовать от имени Участника без доверенности), либо засвидетельствованная в нотариальном порядке копия указанной доверенности, а также согласие на обработку персональных данных указанного лица.</w:t>
      </w:r>
    </w:p>
  </w:footnote>
  <w:footnote w:id="8">
    <w:p w:rsidR="00495F03" w:rsidRPr="000F6CA5" w:rsidRDefault="00495F03" w:rsidP="00B51C1F">
      <w:pPr>
        <w:pStyle w:val="afd"/>
        <w:rPr>
          <w:color w:val="FF0000"/>
        </w:rPr>
      </w:pPr>
      <w:r w:rsidRPr="006F0079">
        <w:rPr>
          <w:rStyle w:val="affc"/>
        </w:rPr>
        <w:footnoteRef/>
      </w:r>
      <w:r w:rsidRPr="006F0079">
        <w:t xml:space="preserve"> Тоже самое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03" w:rsidRDefault="00495F03" w:rsidP="00041653">
    <w:pPr>
      <w:pStyle w:val="af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95F03" w:rsidRDefault="00495F03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03" w:rsidRDefault="00495F03" w:rsidP="00041653">
    <w:pPr>
      <w:pStyle w:val="af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B35A5">
      <w:rPr>
        <w:rStyle w:val="af7"/>
        <w:noProof/>
      </w:rPr>
      <w:t>2</w:t>
    </w:r>
    <w:r>
      <w:rPr>
        <w:rStyle w:val="af7"/>
      </w:rPr>
      <w:fldChar w:fldCharType="end"/>
    </w:r>
  </w:p>
  <w:p w:rsidR="00495F03" w:rsidRDefault="00495F03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50C"/>
    <w:multiLevelType w:val="multilevel"/>
    <w:tmpl w:val="EA6CEF16"/>
    <w:styleLink w:val="N"/>
    <w:lvl w:ilvl="0">
      <w:start w:val="1"/>
      <w:numFmt w:val="bullet"/>
      <w:suff w:val="space"/>
      <w:lvlText w:val=""/>
      <w:lvlJc w:val="left"/>
      <w:pPr>
        <w:ind w:firstLine="124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34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95CD4"/>
    <w:multiLevelType w:val="multilevel"/>
    <w:tmpl w:val="1A62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425733"/>
    <w:multiLevelType w:val="multilevel"/>
    <w:tmpl w:val="B83ED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61307F2"/>
    <w:multiLevelType w:val="hybridMultilevel"/>
    <w:tmpl w:val="7868CCAA"/>
    <w:lvl w:ilvl="0" w:tplc="0D6A1C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D761C"/>
    <w:multiLevelType w:val="multilevel"/>
    <w:tmpl w:val="B72CA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FE12950"/>
    <w:multiLevelType w:val="multilevel"/>
    <w:tmpl w:val="DD1C1B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3081229"/>
    <w:multiLevelType w:val="multilevel"/>
    <w:tmpl w:val="D122917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1866D3"/>
    <w:multiLevelType w:val="hybridMultilevel"/>
    <w:tmpl w:val="04FC983A"/>
    <w:lvl w:ilvl="0" w:tplc="7BDAD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327735"/>
    <w:multiLevelType w:val="multilevel"/>
    <w:tmpl w:val="2F24F5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1FB3800"/>
    <w:multiLevelType w:val="multilevel"/>
    <w:tmpl w:val="AD0C2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F695346"/>
    <w:multiLevelType w:val="multilevel"/>
    <w:tmpl w:val="E3FE35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56E5BA2"/>
    <w:multiLevelType w:val="multilevel"/>
    <w:tmpl w:val="5C4E7E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ABF498C"/>
    <w:multiLevelType w:val="multilevel"/>
    <w:tmpl w:val="D5E094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B523D9C"/>
    <w:multiLevelType w:val="multilevel"/>
    <w:tmpl w:val="B3F429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B9C6390"/>
    <w:multiLevelType w:val="multilevel"/>
    <w:tmpl w:val="BA56F9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702"/>
        </w:tabs>
        <w:ind w:left="1702" w:hanging="567"/>
      </w:pPr>
      <w:rPr>
        <w:rFonts w:cs="Times New Roman"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spacing w:val="0"/>
        <w:sz w:val="28"/>
        <w:szCs w:val="28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127"/>
        </w:tabs>
        <w:ind w:left="2127" w:hanging="567"/>
      </w:pPr>
      <w:rPr>
        <w:rFonts w:cs="Times New Roman" w:hint="default"/>
      </w:rPr>
    </w:lvl>
    <w:lvl w:ilvl="4">
      <w:start w:val="1"/>
      <w:numFmt w:val="russianLower"/>
      <w:pStyle w:val="a2"/>
      <w:lvlText w:val="%5)"/>
      <w:lvlJc w:val="left"/>
      <w:pPr>
        <w:tabs>
          <w:tab w:val="num" w:pos="1576"/>
        </w:tabs>
        <w:ind w:left="157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17">
    <w:nsid w:val="52276441"/>
    <w:multiLevelType w:val="multilevel"/>
    <w:tmpl w:val="4B1E3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9C51EFF"/>
    <w:multiLevelType w:val="hybridMultilevel"/>
    <w:tmpl w:val="C4DCE614"/>
    <w:lvl w:ilvl="0" w:tplc="7BDAD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3729B1"/>
    <w:multiLevelType w:val="multilevel"/>
    <w:tmpl w:val="4EDEF6A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F660D91"/>
    <w:multiLevelType w:val="multilevel"/>
    <w:tmpl w:val="F8D0D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28B4CB9"/>
    <w:multiLevelType w:val="hybridMultilevel"/>
    <w:tmpl w:val="15AE05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EE6491"/>
    <w:multiLevelType w:val="multilevel"/>
    <w:tmpl w:val="58C267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AE47FE1"/>
    <w:multiLevelType w:val="multilevel"/>
    <w:tmpl w:val="C3F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CF70BC1"/>
    <w:multiLevelType w:val="multilevel"/>
    <w:tmpl w:val="54AA5C3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CFA7855"/>
    <w:multiLevelType w:val="hybridMultilevel"/>
    <w:tmpl w:val="90824AA0"/>
    <w:lvl w:ilvl="0" w:tplc="525627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A6DF7"/>
    <w:multiLevelType w:val="multilevel"/>
    <w:tmpl w:val="E7DA4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69E5EBB"/>
    <w:multiLevelType w:val="multilevel"/>
    <w:tmpl w:val="DDB4BF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7F67656"/>
    <w:multiLevelType w:val="multilevel"/>
    <w:tmpl w:val="A10A8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ABF45D6"/>
    <w:multiLevelType w:val="multilevel"/>
    <w:tmpl w:val="C3EE2B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DAB6CE2"/>
    <w:multiLevelType w:val="multilevel"/>
    <w:tmpl w:val="BA56F9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F343DC5"/>
    <w:multiLevelType w:val="multilevel"/>
    <w:tmpl w:val="D01EA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F9008FC"/>
    <w:multiLevelType w:val="multilevel"/>
    <w:tmpl w:val="D4042D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2"/>
  </w:num>
  <w:num w:numId="5">
    <w:abstractNumId w:val="8"/>
  </w:num>
  <w:num w:numId="6">
    <w:abstractNumId w:val="18"/>
  </w:num>
  <w:num w:numId="7">
    <w:abstractNumId w:val="4"/>
  </w:num>
  <w:num w:numId="8">
    <w:abstractNumId w:val="1"/>
  </w:num>
  <w:num w:numId="9">
    <w:abstractNumId w:val="28"/>
  </w:num>
  <w:num w:numId="10">
    <w:abstractNumId w:val="21"/>
  </w:num>
  <w:num w:numId="11">
    <w:abstractNumId w:val="25"/>
  </w:num>
  <w:num w:numId="12">
    <w:abstractNumId w:val="27"/>
  </w:num>
  <w:num w:numId="13">
    <w:abstractNumId w:val="10"/>
  </w:num>
  <w:num w:numId="14">
    <w:abstractNumId w:val="12"/>
  </w:num>
  <w:num w:numId="15">
    <w:abstractNumId w:val="23"/>
  </w:num>
  <w:num w:numId="16">
    <w:abstractNumId w:val="26"/>
  </w:num>
  <w:num w:numId="17">
    <w:abstractNumId w:val="20"/>
  </w:num>
  <w:num w:numId="18">
    <w:abstractNumId w:val="14"/>
  </w:num>
  <w:num w:numId="19">
    <w:abstractNumId w:val="9"/>
  </w:num>
  <w:num w:numId="20">
    <w:abstractNumId w:val="13"/>
  </w:num>
  <w:num w:numId="21">
    <w:abstractNumId w:val="22"/>
  </w:num>
  <w:num w:numId="22">
    <w:abstractNumId w:val="32"/>
  </w:num>
  <w:num w:numId="23">
    <w:abstractNumId w:val="17"/>
  </w:num>
  <w:num w:numId="24">
    <w:abstractNumId w:val="15"/>
  </w:num>
  <w:num w:numId="25">
    <w:abstractNumId w:val="11"/>
  </w:num>
  <w:num w:numId="26">
    <w:abstractNumId w:val="3"/>
  </w:num>
  <w:num w:numId="27">
    <w:abstractNumId w:val="31"/>
  </w:num>
  <w:num w:numId="28">
    <w:abstractNumId w:val="5"/>
  </w:num>
  <w:num w:numId="29">
    <w:abstractNumId w:val="29"/>
  </w:num>
  <w:num w:numId="30">
    <w:abstractNumId w:val="19"/>
  </w:num>
  <w:num w:numId="31">
    <w:abstractNumId w:val="7"/>
  </w:num>
  <w:num w:numId="32">
    <w:abstractNumId w:val="30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C3"/>
    <w:rsid w:val="000002FB"/>
    <w:rsid w:val="00000A53"/>
    <w:rsid w:val="0000119D"/>
    <w:rsid w:val="000018BA"/>
    <w:rsid w:val="00003374"/>
    <w:rsid w:val="0000443B"/>
    <w:rsid w:val="000056B9"/>
    <w:rsid w:val="00005C4A"/>
    <w:rsid w:val="000062C3"/>
    <w:rsid w:val="0000642B"/>
    <w:rsid w:val="00006977"/>
    <w:rsid w:val="0001065F"/>
    <w:rsid w:val="00010A06"/>
    <w:rsid w:val="00011423"/>
    <w:rsid w:val="00011650"/>
    <w:rsid w:val="0001188C"/>
    <w:rsid w:val="000119B7"/>
    <w:rsid w:val="00011A05"/>
    <w:rsid w:val="00012A4D"/>
    <w:rsid w:val="000159DE"/>
    <w:rsid w:val="00015C03"/>
    <w:rsid w:val="000161F7"/>
    <w:rsid w:val="00016BEC"/>
    <w:rsid w:val="000204EA"/>
    <w:rsid w:val="000205D0"/>
    <w:rsid w:val="000217EC"/>
    <w:rsid w:val="0002322F"/>
    <w:rsid w:val="000232B4"/>
    <w:rsid w:val="00023384"/>
    <w:rsid w:val="000246FD"/>
    <w:rsid w:val="00024709"/>
    <w:rsid w:val="000251E9"/>
    <w:rsid w:val="00025319"/>
    <w:rsid w:val="00025D26"/>
    <w:rsid w:val="000263D2"/>
    <w:rsid w:val="00026508"/>
    <w:rsid w:val="0002669F"/>
    <w:rsid w:val="00026738"/>
    <w:rsid w:val="00027512"/>
    <w:rsid w:val="00031717"/>
    <w:rsid w:val="00032D93"/>
    <w:rsid w:val="00033865"/>
    <w:rsid w:val="00034801"/>
    <w:rsid w:val="00034ACE"/>
    <w:rsid w:val="00034B0E"/>
    <w:rsid w:val="00035EB7"/>
    <w:rsid w:val="00036848"/>
    <w:rsid w:val="00037353"/>
    <w:rsid w:val="00040354"/>
    <w:rsid w:val="0004083B"/>
    <w:rsid w:val="00041160"/>
    <w:rsid w:val="000413EB"/>
    <w:rsid w:val="00041653"/>
    <w:rsid w:val="00042094"/>
    <w:rsid w:val="000430F9"/>
    <w:rsid w:val="00043416"/>
    <w:rsid w:val="000441C6"/>
    <w:rsid w:val="00044B3F"/>
    <w:rsid w:val="00044CAF"/>
    <w:rsid w:val="00044DA4"/>
    <w:rsid w:val="00046940"/>
    <w:rsid w:val="0004745F"/>
    <w:rsid w:val="00047A37"/>
    <w:rsid w:val="00051497"/>
    <w:rsid w:val="000524F5"/>
    <w:rsid w:val="00052E9B"/>
    <w:rsid w:val="0005330D"/>
    <w:rsid w:val="00053B15"/>
    <w:rsid w:val="0005424D"/>
    <w:rsid w:val="00054C7B"/>
    <w:rsid w:val="00054E1F"/>
    <w:rsid w:val="000608DD"/>
    <w:rsid w:val="000617F1"/>
    <w:rsid w:val="00063008"/>
    <w:rsid w:val="00063D45"/>
    <w:rsid w:val="00066F12"/>
    <w:rsid w:val="000674DE"/>
    <w:rsid w:val="00070A4D"/>
    <w:rsid w:val="00070C1C"/>
    <w:rsid w:val="000715EB"/>
    <w:rsid w:val="00071915"/>
    <w:rsid w:val="00071C79"/>
    <w:rsid w:val="00072AE9"/>
    <w:rsid w:val="00072C99"/>
    <w:rsid w:val="000741F8"/>
    <w:rsid w:val="000745C3"/>
    <w:rsid w:val="00074B9C"/>
    <w:rsid w:val="0007509B"/>
    <w:rsid w:val="00077DE9"/>
    <w:rsid w:val="000820D5"/>
    <w:rsid w:val="00085BCA"/>
    <w:rsid w:val="0008609A"/>
    <w:rsid w:val="00086901"/>
    <w:rsid w:val="0008729E"/>
    <w:rsid w:val="000920F6"/>
    <w:rsid w:val="000926A2"/>
    <w:rsid w:val="000934E9"/>
    <w:rsid w:val="000936C6"/>
    <w:rsid w:val="000946E4"/>
    <w:rsid w:val="00094DBC"/>
    <w:rsid w:val="00094DEA"/>
    <w:rsid w:val="00095713"/>
    <w:rsid w:val="00095BC4"/>
    <w:rsid w:val="00096116"/>
    <w:rsid w:val="0009689E"/>
    <w:rsid w:val="00096C24"/>
    <w:rsid w:val="00097A61"/>
    <w:rsid w:val="000A0731"/>
    <w:rsid w:val="000A19C3"/>
    <w:rsid w:val="000A3479"/>
    <w:rsid w:val="000A45BD"/>
    <w:rsid w:val="000A4C17"/>
    <w:rsid w:val="000A51C7"/>
    <w:rsid w:val="000A62FB"/>
    <w:rsid w:val="000A75F5"/>
    <w:rsid w:val="000A7616"/>
    <w:rsid w:val="000A77D5"/>
    <w:rsid w:val="000A7AA7"/>
    <w:rsid w:val="000B01D3"/>
    <w:rsid w:val="000B13E7"/>
    <w:rsid w:val="000B2C35"/>
    <w:rsid w:val="000B2EC9"/>
    <w:rsid w:val="000B31C2"/>
    <w:rsid w:val="000B3E1C"/>
    <w:rsid w:val="000B5A7B"/>
    <w:rsid w:val="000B5C90"/>
    <w:rsid w:val="000B6112"/>
    <w:rsid w:val="000B63B0"/>
    <w:rsid w:val="000B657E"/>
    <w:rsid w:val="000B6F00"/>
    <w:rsid w:val="000B7152"/>
    <w:rsid w:val="000C02EC"/>
    <w:rsid w:val="000C1279"/>
    <w:rsid w:val="000C158F"/>
    <w:rsid w:val="000C18C8"/>
    <w:rsid w:val="000C3D91"/>
    <w:rsid w:val="000C5855"/>
    <w:rsid w:val="000C69DF"/>
    <w:rsid w:val="000D02A3"/>
    <w:rsid w:val="000D208E"/>
    <w:rsid w:val="000D23EE"/>
    <w:rsid w:val="000D24AE"/>
    <w:rsid w:val="000D2918"/>
    <w:rsid w:val="000D3371"/>
    <w:rsid w:val="000D3B69"/>
    <w:rsid w:val="000D41EE"/>
    <w:rsid w:val="000D4B7C"/>
    <w:rsid w:val="000D55FF"/>
    <w:rsid w:val="000D5C0B"/>
    <w:rsid w:val="000D5E47"/>
    <w:rsid w:val="000D6356"/>
    <w:rsid w:val="000D6FF6"/>
    <w:rsid w:val="000D7D8D"/>
    <w:rsid w:val="000E03E0"/>
    <w:rsid w:val="000E0C81"/>
    <w:rsid w:val="000E107A"/>
    <w:rsid w:val="000E139D"/>
    <w:rsid w:val="000E142B"/>
    <w:rsid w:val="000E1E09"/>
    <w:rsid w:val="000E291C"/>
    <w:rsid w:val="000E3086"/>
    <w:rsid w:val="000E3340"/>
    <w:rsid w:val="000E3415"/>
    <w:rsid w:val="000E41B0"/>
    <w:rsid w:val="000E4D24"/>
    <w:rsid w:val="000E4E40"/>
    <w:rsid w:val="000E6080"/>
    <w:rsid w:val="000E6CB1"/>
    <w:rsid w:val="000E7EF7"/>
    <w:rsid w:val="000F1361"/>
    <w:rsid w:val="000F20BD"/>
    <w:rsid w:val="000F27C7"/>
    <w:rsid w:val="000F305F"/>
    <w:rsid w:val="000F3116"/>
    <w:rsid w:val="000F5853"/>
    <w:rsid w:val="000F644A"/>
    <w:rsid w:val="000F668A"/>
    <w:rsid w:val="000F67F6"/>
    <w:rsid w:val="000F682A"/>
    <w:rsid w:val="000F6CA5"/>
    <w:rsid w:val="000F6CAA"/>
    <w:rsid w:val="000F71C5"/>
    <w:rsid w:val="000F7E5C"/>
    <w:rsid w:val="001010D5"/>
    <w:rsid w:val="0010191A"/>
    <w:rsid w:val="00101AF2"/>
    <w:rsid w:val="00102A7A"/>
    <w:rsid w:val="00104671"/>
    <w:rsid w:val="0010526C"/>
    <w:rsid w:val="001064DC"/>
    <w:rsid w:val="00106DAD"/>
    <w:rsid w:val="001071DF"/>
    <w:rsid w:val="001106AC"/>
    <w:rsid w:val="001111A0"/>
    <w:rsid w:val="001129C9"/>
    <w:rsid w:val="001130CD"/>
    <w:rsid w:val="00113563"/>
    <w:rsid w:val="001140A3"/>
    <w:rsid w:val="001151F7"/>
    <w:rsid w:val="00115BE7"/>
    <w:rsid w:val="00116B7E"/>
    <w:rsid w:val="0012006E"/>
    <w:rsid w:val="001203FF"/>
    <w:rsid w:val="001209B2"/>
    <w:rsid w:val="00121570"/>
    <w:rsid w:val="00122931"/>
    <w:rsid w:val="001240A6"/>
    <w:rsid w:val="0012442F"/>
    <w:rsid w:val="00124D2B"/>
    <w:rsid w:val="0012539F"/>
    <w:rsid w:val="001257F2"/>
    <w:rsid w:val="00126336"/>
    <w:rsid w:val="00126641"/>
    <w:rsid w:val="00126904"/>
    <w:rsid w:val="00126C7D"/>
    <w:rsid w:val="001274DE"/>
    <w:rsid w:val="001277D6"/>
    <w:rsid w:val="00127C29"/>
    <w:rsid w:val="00127F5A"/>
    <w:rsid w:val="001305DD"/>
    <w:rsid w:val="00130813"/>
    <w:rsid w:val="00130EE9"/>
    <w:rsid w:val="00132575"/>
    <w:rsid w:val="001340F5"/>
    <w:rsid w:val="0013430E"/>
    <w:rsid w:val="00135F02"/>
    <w:rsid w:val="001367C4"/>
    <w:rsid w:val="00136E89"/>
    <w:rsid w:val="0013759E"/>
    <w:rsid w:val="00140200"/>
    <w:rsid w:val="00140AC8"/>
    <w:rsid w:val="001414D7"/>
    <w:rsid w:val="00143B56"/>
    <w:rsid w:val="00143E91"/>
    <w:rsid w:val="001471FF"/>
    <w:rsid w:val="00150079"/>
    <w:rsid w:val="001509F0"/>
    <w:rsid w:val="00150C06"/>
    <w:rsid w:val="00151C8F"/>
    <w:rsid w:val="00152276"/>
    <w:rsid w:val="00152807"/>
    <w:rsid w:val="00152D04"/>
    <w:rsid w:val="00152E23"/>
    <w:rsid w:val="0015323E"/>
    <w:rsid w:val="0015330D"/>
    <w:rsid w:val="001533B3"/>
    <w:rsid w:val="0015679B"/>
    <w:rsid w:val="00160258"/>
    <w:rsid w:val="0016048D"/>
    <w:rsid w:val="001608F3"/>
    <w:rsid w:val="00160C91"/>
    <w:rsid w:val="00160ED1"/>
    <w:rsid w:val="0016188E"/>
    <w:rsid w:val="00161BCE"/>
    <w:rsid w:val="00161DE4"/>
    <w:rsid w:val="001623D5"/>
    <w:rsid w:val="00162B2B"/>
    <w:rsid w:val="00163604"/>
    <w:rsid w:val="00165829"/>
    <w:rsid w:val="001658AE"/>
    <w:rsid w:val="001658F4"/>
    <w:rsid w:val="001678E7"/>
    <w:rsid w:val="001678E8"/>
    <w:rsid w:val="00167BE5"/>
    <w:rsid w:val="00170D67"/>
    <w:rsid w:val="00171020"/>
    <w:rsid w:val="00171140"/>
    <w:rsid w:val="001719A8"/>
    <w:rsid w:val="00173350"/>
    <w:rsid w:val="00173BC8"/>
    <w:rsid w:val="00174BE9"/>
    <w:rsid w:val="00176E10"/>
    <w:rsid w:val="001801D2"/>
    <w:rsid w:val="001803C3"/>
    <w:rsid w:val="0018458A"/>
    <w:rsid w:val="001847A8"/>
    <w:rsid w:val="00184908"/>
    <w:rsid w:val="00184CA0"/>
    <w:rsid w:val="00185322"/>
    <w:rsid w:val="0018619E"/>
    <w:rsid w:val="0018630E"/>
    <w:rsid w:val="00186878"/>
    <w:rsid w:val="00190340"/>
    <w:rsid w:val="00191331"/>
    <w:rsid w:val="00192D11"/>
    <w:rsid w:val="001936C6"/>
    <w:rsid w:val="00193B05"/>
    <w:rsid w:val="00193CD3"/>
    <w:rsid w:val="001946A9"/>
    <w:rsid w:val="00194EC7"/>
    <w:rsid w:val="00195120"/>
    <w:rsid w:val="00195624"/>
    <w:rsid w:val="00195B77"/>
    <w:rsid w:val="0019664A"/>
    <w:rsid w:val="001968C5"/>
    <w:rsid w:val="001973A6"/>
    <w:rsid w:val="001976BE"/>
    <w:rsid w:val="001979B3"/>
    <w:rsid w:val="001A02E8"/>
    <w:rsid w:val="001A16F4"/>
    <w:rsid w:val="001A17D3"/>
    <w:rsid w:val="001A1EF2"/>
    <w:rsid w:val="001A2010"/>
    <w:rsid w:val="001A4AE4"/>
    <w:rsid w:val="001A564B"/>
    <w:rsid w:val="001A76E9"/>
    <w:rsid w:val="001B02E7"/>
    <w:rsid w:val="001B0A0A"/>
    <w:rsid w:val="001B13AD"/>
    <w:rsid w:val="001B172C"/>
    <w:rsid w:val="001B1998"/>
    <w:rsid w:val="001B1BD2"/>
    <w:rsid w:val="001B201B"/>
    <w:rsid w:val="001B234B"/>
    <w:rsid w:val="001B2DF1"/>
    <w:rsid w:val="001B587C"/>
    <w:rsid w:val="001B75CA"/>
    <w:rsid w:val="001B7FE2"/>
    <w:rsid w:val="001C04FE"/>
    <w:rsid w:val="001C313F"/>
    <w:rsid w:val="001C3AC9"/>
    <w:rsid w:val="001C506C"/>
    <w:rsid w:val="001C5B36"/>
    <w:rsid w:val="001C5D18"/>
    <w:rsid w:val="001C6D76"/>
    <w:rsid w:val="001C7638"/>
    <w:rsid w:val="001C79CC"/>
    <w:rsid w:val="001C7EB3"/>
    <w:rsid w:val="001D169F"/>
    <w:rsid w:val="001D33A3"/>
    <w:rsid w:val="001D4414"/>
    <w:rsid w:val="001D4DBD"/>
    <w:rsid w:val="001D6968"/>
    <w:rsid w:val="001D6E81"/>
    <w:rsid w:val="001D6F4D"/>
    <w:rsid w:val="001E1580"/>
    <w:rsid w:val="001E255A"/>
    <w:rsid w:val="001E271F"/>
    <w:rsid w:val="001E2919"/>
    <w:rsid w:val="001E2E03"/>
    <w:rsid w:val="001E32CE"/>
    <w:rsid w:val="001E3C3F"/>
    <w:rsid w:val="001E41A0"/>
    <w:rsid w:val="001E58D5"/>
    <w:rsid w:val="001E786C"/>
    <w:rsid w:val="001F0E3E"/>
    <w:rsid w:val="001F19A6"/>
    <w:rsid w:val="001F1FCE"/>
    <w:rsid w:val="001F2E7E"/>
    <w:rsid w:val="001F3E06"/>
    <w:rsid w:val="001F4358"/>
    <w:rsid w:val="001F4749"/>
    <w:rsid w:val="001F47C7"/>
    <w:rsid w:val="001F554A"/>
    <w:rsid w:val="001F5C2E"/>
    <w:rsid w:val="001F606B"/>
    <w:rsid w:val="001F64B9"/>
    <w:rsid w:val="001F6985"/>
    <w:rsid w:val="001F6FDD"/>
    <w:rsid w:val="001F74F0"/>
    <w:rsid w:val="001F768F"/>
    <w:rsid w:val="001F76CC"/>
    <w:rsid w:val="002008B0"/>
    <w:rsid w:val="00201B5F"/>
    <w:rsid w:val="0020258E"/>
    <w:rsid w:val="002025E9"/>
    <w:rsid w:val="00202890"/>
    <w:rsid w:val="002032A4"/>
    <w:rsid w:val="002034E2"/>
    <w:rsid w:val="002052B2"/>
    <w:rsid w:val="00205320"/>
    <w:rsid w:val="0020779B"/>
    <w:rsid w:val="002079E9"/>
    <w:rsid w:val="00207A0C"/>
    <w:rsid w:val="00207AFD"/>
    <w:rsid w:val="00207CB8"/>
    <w:rsid w:val="002112C6"/>
    <w:rsid w:val="0021141A"/>
    <w:rsid w:val="00211D6F"/>
    <w:rsid w:val="0021450A"/>
    <w:rsid w:val="00214F2A"/>
    <w:rsid w:val="00216A3C"/>
    <w:rsid w:val="00217240"/>
    <w:rsid w:val="00217C1B"/>
    <w:rsid w:val="002209B6"/>
    <w:rsid w:val="00220BB6"/>
    <w:rsid w:val="00221551"/>
    <w:rsid w:val="00221FBC"/>
    <w:rsid w:val="00222815"/>
    <w:rsid w:val="00224260"/>
    <w:rsid w:val="00224CBE"/>
    <w:rsid w:val="00225442"/>
    <w:rsid w:val="002272F8"/>
    <w:rsid w:val="00231796"/>
    <w:rsid w:val="00231EDD"/>
    <w:rsid w:val="00232BBB"/>
    <w:rsid w:val="00233B75"/>
    <w:rsid w:val="00235B78"/>
    <w:rsid w:val="0023645C"/>
    <w:rsid w:val="0024088D"/>
    <w:rsid w:val="00240DB4"/>
    <w:rsid w:val="002416A1"/>
    <w:rsid w:val="002420C4"/>
    <w:rsid w:val="002431E4"/>
    <w:rsid w:val="00243E2E"/>
    <w:rsid w:val="00243F9A"/>
    <w:rsid w:val="00250987"/>
    <w:rsid w:val="002511EF"/>
    <w:rsid w:val="002520F0"/>
    <w:rsid w:val="002525DF"/>
    <w:rsid w:val="002537F4"/>
    <w:rsid w:val="00253A17"/>
    <w:rsid w:val="00253B68"/>
    <w:rsid w:val="00253F86"/>
    <w:rsid w:val="00254312"/>
    <w:rsid w:val="0025431D"/>
    <w:rsid w:val="00254B2B"/>
    <w:rsid w:val="00255910"/>
    <w:rsid w:val="0025632A"/>
    <w:rsid w:val="00256C65"/>
    <w:rsid w:val="00256D29"/>
    <w:rsid w:val="00256D6A"/>
    <w:rsid w:val="0025762F"/>
    <w:rsid w:val="00261C68"/>
    <w:rsid w:val="00261ED3"/>
    <w:rsid w:val="00262E5E"/>
    <w:rsid w:val="0026365E"/>
    <w:rsid w:val="00264551"/>
    <w:rsid w:val="00264C6C"/>
    <w:rsid w:val="00265223"/>
    <w:rsid w:val="002659E7"/>
    <w:rsid w:val="00265B69"/>
    <w:rsid w:val="0026664B"/>
    <w:rsid w:val="0027097A"/>
    <w:rsid w:val="00270A3C"/>
    <w:rsid w:val="00270DEB"/>
    <w:rsid w:val="00270E93"/>
    <w:rsid w:val="0027267E"/>
    <w:rsid w:val="00272954"/>
    <w:rsid w:val="00272D8D"/>
    <w:rsid w:val="00272FE4"/>
    <w:rsid w:val="002747B6"/>
    <w:rsid w:val="00275C08"/>
    <w:rsid w:val="00275DB3"/>
    <w:rsid w:val="00276558"/>
    <w:rsid w:val="00276BA5"/>
    <w:rsid w:val="00276EA2"/>
    <w:rsid w:val="0028078E"/>
    <w:rsid w:val="0028088C"/>
    <w:rsid w:val="00280F74"/>
    <w:rsid w:val="00281316"/>
    <w:rsid w:val="002822AC"/>
    <w:rsid w:val="0028292D"/>
    <w:rsid w:val="00283255"/>
    <w:rsid w:val="00284CF2"/>
    <w:rsid w:val="0028536C"/>
    <w:rsid w:val="00285EE6"/>
    <w:rsid w:val="002865CC"/>
    <w:rsid w:val="00287A1E"/>
    <w:rsid w:val="002905FE"/>
    <w:rsid w:val="00290B07"/>
    <w:rsid w:val="00291EB1"/>
    <w:rsid w:val="00294F47"/>
    <w:rsid w:val="00296CFE"/>
    <w:rsid w:val="002A03C4"/>
    <w:rsid w:val="002A0E96"/>
    <w:rsid w:val="002A13A4"/>
    <w:rsid w:val="002A1BA5"/>
    <w:rsid w:val="002A1F5D"/>
    <w:rsid w:val="002A1FFF"/>
    <w:rsid w:val="002A2348"/>
    <w:rsid w:val="002A32E3"/>
    <w:rsid w:val="002A3777"/>
    <w:rsid w:val="002A3812"/>
    <w:rsid w:val="002A40B7"/>
    <w:rsid w:val="002A61CA"/>
    <w:rsid w:val="002B0039"/>
    <w:rsid w:val="002B0A63"/>
    <w:rsid w:val="002B0F43"/>
    <w:rsid w:val="002B2222"/>
    <w:rsid w:val="002B2872"/>
    <w:rsid w:val="002B3756"/>
    <w:rsid w:val="002B45E1"/>
    <w:rsid w:val="002B4A89"/>
    <w:rsid w:val="002B4D31"/>
    <w:rsid w:val="002B56FC"/>
    <w:rsid w:val="002B62B2"/>
    <w:rsid w:val="002B6C7A"/>
    <w:rsid w:val="002B7E87"/>
    <w:rsid w:val="002C22DE"/>
    <w:rsid w:val="002C24FC"/>
    <w:rsid w:val="002C2E9A"/>
    <w:rsid w:val="002C323B"/>
    <w:rsid w:val="002C4038"/>
    <w:rsid w:val="002C51FC"/>
    <w:rsid w:val="002C5497"/>
    <w:rsid w:val="002C5705"/>
    <w:rsid w:val="002C722B"/>
    <w:rsid w:val="002C7755"/>
    <w:rsid w:val="002C77B9"/>
    <w:rsid w:val="002D000A"/>
    <w:rsid w:val="002D1031"/>
    <w:rsid w:val="002D214E"/>
    <w:rsid w:val="002D282A"/>
    <w:rsid w:val="002D399D"/>
    <w:rsid w:val="002D45EE"/>
    <w:rsid w:val="002D58B3"/>
    <w:rsid w:val="002D6F05"/>
    <w:rsid w:val="002E0E2E"/>
    <w:rsid w:val="002E1387"/>
    <w:rsid w:val="002E1F57"/>
    <w:rsid w:val="002E2504"/>
    <w:rsid w:val="002E2F10"/>
    <w:rsid w:val="002E3C91"/>
    <w:rsid w:val="002E6048"/>
    <w:rsid w:val="002E7CC4"/>
    <w:rsid w:val="002F0E20"/>
    <w:rsid w:val="002F1619"/>
    <w:rsid w:val="002F1A3C"/>
    <w:rsid w:val="002F1B66"/>
    <w:rsid w:val="002F1F48"/>
    <w:rsid w:val="002F3903"/>
    <w:rsid w:val="002F4481"/>
    <w:rsid w:val="002F48E3"/>
    <w:rsid w:val="002F78D7"/>
    <w:rsid w:val="0030055C"/>
    <w:rsid w:val="00300E6D"/>
    <w:rsid w:val="003011EE"/>
    <w:rsid w:val="00301299"/>
    <w:rsid w:val="003021AC"/>
    <w:rsid w:val="0030329D"/>
    <w:rsid w:val="0030334A"/>
    <w:rsid w:val="003040E7"/>
    <w:rsid w:val="003046C4"/>
    <w:rsid w:val="00305B31"/>
    <w:rsid w:val="00306467"/>
    <w:rsid w:val="00307E91"/>
    <w:rsid w:val="0031048E"/>
    <w:rsid w:val="003138E1"/>
    <w:rsid w:val="00315CE6"/>
    <w:rsid w:val="003174EE"/>
    <w:rsid w:val="003208E3"/>
    <w:rsid w:val="003210B0"/>
    <w:rsid w:val="003244FE"/>
    <w:rsid w:val="003261B2"/>
    <w:rsid w:val="00326488"/>
    <w:rsid w:val="003265FA"/>
    <w:rsid w:val="003275D3"/>
    <w:rsid w:val="003307F9"/>
    <w:rsid w:val="00330F1E"/>
    <w:rsid w:val="003312C2"/>
    <w:rsid w:val="00331EF7"/>
    <w:rsid w:val="00333080"/>
    <w:rsid w:val="003337B6"/>
    <w:rsid w:val="00333909"/>
    <w:rsid w:val="00333931"/>
    <w:rsid w:val="00334A1A"/>
    <w:rsid w:val="00334B1C"/>
    <w:rsid w:val="00334CC9"/>
    <w:rsid w:val="00335FA8"/>
    <w:rsid w:val="00336608"/>
    <w:rsid w:val="003369E3"/>
    <w:rsid w:val="00337237"/>
    <w:rsid w:val="0033745A"/>
    <w:rsid w:val="0034060F"/>
    <w:rsid w:val="00340E18"/>
    <w:rsid w:val="00343095"/>
    <w:rsid w:val="00343D63"/>
    <w:rsid w:val="00344646"/>
    <w:rsid w:val="003450DE"/>
    <w:rsid w:val="00345343"/>
    <w:rsid w:val="00345F7E"/>
    <w:rsid w:val="003464B9"/>
    <w:rsid w:val="0034662C"/>
    <w:rsid w:val="00346639"/>
    <w:rsid w:val="00347200"/>
    <w:rsid w:val="00350B71"/>
    <w:rsid w:val="00350C8F"/>
    <w:rsid w:val="00352602"/>
    <w:rsid w:val="00352822"/>
    <w:rsid w:val="00353B68"/>
    <w:rsid w:val="00354543"/>
    <w:rsid w:val="0035474C"/>
    <w:rsid w:val="0035503B"/>
    <w:rsid w:val="00355128"/>
    <w:rsid w:val="003560E3"/>
    <w:rsid w:val="00357CD5"/>
    <w:rsid w:val="0036013F"/>
    <w:rsid w:val="00360830"/>
    <w:rsid w:val="00361330"/>
    <w:rsid w:val="0036290C"/>
    <w:rsid w:val="003629B7"/>
    <w:rsid w:val="00364075"/>
    <w:rsid w:val="0036440D"/>
    <w:rsid w:val="003654A7"/>
    <w:rsid w:val="003659A3"/>
    <w:rsid w:val="00366537"/>
    <w:rsid w:val="00367270"/>
    <w:rsid w:val="00367450"/>
    <w:rsid w:val="00370B78"/>
    <w:rsid w:val="00371583"/>
    <w:rsid w:val="00372C6B"/>
    <w:rsid w:val="003730B3"/>
    <w:rsid w:val="003731E0"/>
    <w:rsid w:val="0037354B"/>
    <w:rsid w:val="003735E7"/>
    <w:rsid w:val="00373C0D"/>
    <w:rsid w:val="0037441A"/>
    <w:rsid w:val="0037471D"/>
    <w:rsid w:val="00374D77"/>
    <w:rsid w:val="00374D97"/>
    <w:rsid w:val="00376E19"/>
    <w:rsid w:val="00377808"/>
    <w:rsid w:val="0037788E"/>
    <w:rsid w:val="0038047E"/>
    <w:rsid w:val="003819EC"/>
    <w:rsid w:val="00381B36"/>
    <w:rsid w:val="00381FCF"/>
    <w:rsid w:val="00382C7B"/>
    <w:rsid w:val="00383A57"/>
    <w:rsid w:val="00390E9E"/>
    <w:rsid w:val="00391A77"/>
    <w:rsid w:val="00391EF5"/>
    <w:rsid w:val="00391F83"/>
    <w:rsid w:val="00392EE4"/>
    <w:rsid w:val="003933C9"/>
    <w:rsid w:val="003937C0"/>
    <w:rsid w:val="00394EBE"/>
    <w:rsid w:val="0039540E"/>
    <w:rsid w:val="00396743"/>
    <w:rsid w:val="00396B4C"/>
    <w:rsid w:val="00397327"/>
    <w:rsid w:val="003A1005"/>
    <w:rsid w:val="003A121B"/>
    <w:rsid w:val="003A17A9"/>
    <w:rsid w:val="003A2078"/>
    <w:rsid w:val="003A2F04"/>
    <w:rsid w:val="003A31EF"/>
    <w:rsid w:val="003A342D"/>
    <w:rsid w:val="003A3DFD"/>
    <w:rsid w:val="003A51D5"/>
    <w:rsid w:val="003A56B9"/>
    <w:rsid w:val="003A57F0"/>
    <w:rsid w:val="003A67D3"/>
    <w:rsid w:val="003B38BA"/>
    <w:rsid w:val="003B3C2A"/>
    <w:rsid w:val="003B459F"/>
    <w:rsid w:val="003B6407"/>
    <w:rsid w:val="003B65D5"/>
    <w:rsid w:val="003C012E"/>
    <w:rsid w:val="003C0710"/>
    <w:rsid w:val="003C0F78"/>
    <w:rsid w:val="003C300E"/>
    <w:rsid w:val="003C3B11"/>
    <w:rsid w:val="003C4AC4"/>
    <w:rsid w:val="003C4C91"/>
    <w:rsid w:val="003C54BD"/>
    <w:rsid w:val="003C57A8"/>
    <w:rsid w:val="003C5BB5"/>
    <w:rsid w:val="003C6749"/>
    <w:rsid w:val="003C7209"/>
    <w:rsid w:val="003C7F08"/>
    <w:rsid w:val="003D2253"/>
    <w:rsid w:val="003D32FE"/>
    <w:rsid w:val="003D421F"/>
    <w:rsid w:val="003D43FF"/>
    <w:rsid w:val="003D61A1"/>
    <w:rsid w:val="003D6594"/>
    <w:rsid w:val="003D7597"/>
    <w:rsid w:val="003E0ECC"/>
    <w:rsid w:val="003E0F5F"/>
    <w:rsid w:val="003E10F7"/>
    <w:rsid w:val="003E12C1"/>
    <w:rsid w:val="003E234A"/>
    <w:rsid w:val="003E3665"/>
    <w:rsid w:val="003E4191"/>
    <w:rsid w:val="003E48DD"/>
    <w:rsid w:val="003E4E2F"/>
    <w:rsid w:val="003E5628"/>
    <w:rsid w:val="003E5A74"/>
    <w:rsid w:val="003E6D95"/>
    <w:rsid w:val="003E7901"/>
    <w:rsid w:val="003F0752"/>
    <w:rsid w:val="003F16DD"/>
    <w:rsid w:val="003F18BC"/>
    <w:rsid w:val="003F21D4"/>
    <w:rsid w:val="003F399E"/>
    <w:rsid w:val="003F44EF"/>
    <w:rsid w:val="003F5DBB"/>
    <w:rsid w:val="003F61BE"/>
    <w:rsid w:val="003F628B"/>
    <w:rsid w:val="0040068B"/>
    <w:rsid w:val="00400F8A"/>
    <w:rsid w:val="00401A2F"/>
    <w:rsid w:val="00402010"/>
    <w:rsid w:val="00402841"/>
    <w:rsid w:val="00403056"/>
    <w:rsid w:val="004036AC"/>
    <w:rsid w:val="004047AC"/>
    <w:rsid w:val="00404B30"/>
    <w:rsid w:val="00404DF6"/>
    <w:rsid w:val="004054CC"/>
    <w:rsid w:val="00406888"/>
    <w:rsid w:val="00407108"/>
    <w:rsid w:val="00410285"/>
    <w:rsid w:val="00410B23"/>
    <w:rsid w:val="00412655"/>
    <w:rsid w:val="00413132"/>
    <w:rsid w:val="0041324A"/>
    <w:rsid w:val="004152B1"/>
    <w:rsid w:val="00415536"/>
    <w:rsid w:val="004168D9"/>
    <w:rsid w:val="00416A84"/>
    <w:rsid w:val="004178C7"/>
    <w:rsid w:val="00417E14"/>
    <w:rsid w:val="00420815"/>
    <w:rsid w:val="004249F9"/>
    <w:rsid w:val="00424ED9"/>
    <w:rsid w:val="00425427"/>
    <w:rsid w:val="00425F42"/>
    <w:rsid w:val="00426FA5"/>
    <w:rsid w:val="0042749B"/>
    <w:rsid w:val="00427950"/>
    <w:rsid w:val="00427E2F"/>
    <w:rsid w:val="004311B8"/>
    <w:rsid w:val="0043231B"/>
    <w:rsid w:val="00434B1D"/>
    <w:rsid w:val="00434C8D"/>
    <w:rsid w:val="004353E5"/>
    <w:rsid w:val="0043742F"/>
    <w:rsid w:val="00437AF7"/>
    <w:rsid w:val="00441153"/>
    <w:rsid w:val="00441675"/>
    <w:rsid w:val="00442327"/>
    <w:rsid w:val="0044297F"/>
    <w:rsid w:val="004433B6"/>
    <w:rsid w:val="004433DA"/>
    <w:rsid w:val="00443974"/>
    <w:rsid w:val="00443DFC"/>
    <w:rsid w:val="004442C2"/>
    <w:rsid w:val="00444514"/>
    <w:rsid w:val="00446027"/>
    <w:rsid w:val="004478B3"/>
    <w:rsid w:val="00447A8A"/>
    <w:rsid w:val="00447D51"/>
    <w:rsid w:val="00450CE6"/>
    <w:rsid w:val="004511D8"/>
    <w:rsid w:val="00451631"/>
    <w:rsid w:val="00451DCB"/>
    <w:rsid w:val="00451E61"/>
    <w:rsid w:val="00452283"/>
    <w:rsid w:val="0045420F"/>
    <w:rsid w:val="00454F3D"/>
    <w:rsid w:val="0046038D"/>
    <w:rsid w:val="004614F4"/>
    <w:rsid w:val="00461C73"/>
    <w:rsid w:val="0046258E"/>
    <w:rsid w:val="004628C7"/>
    <w:rsid w:val="0046387B"/>
    <w:rsid w:val="00465674"/>
    <w:rsid w:val="00467349"/>
    <w:rsid w:val="00467545"/>
    <w:rsid w:val="004702A9"/>
    <w:rsid w:val="004717AD"/>
    <w:rsid w:val="00471C0F"/>
    <w:rsid w:val="00472C8D"/>
    <w:rsid w:val="0047423E"/>
    <w:rsid w:val="00474905"/>
    <w:rsid w:val="004767CA"/>
    <w:rsid w:val="00477CA2"/>
    <w:rsid w:val="004806BD"/>
    <w:rsid w:val="0048221F"/>
    <w:rsid w:val="00482296"/>
    <w:rsid w:val="00482357"/>
    <w:rsid w:val="00482F61"/>
    <w:rsid w:val="0048314D"/>
    <w:rsid w:val="00483309"/>
    <w:rsid w:val="00483871"/>
    <w:rsid w:val="00483B6E"/>
    <w:rsid w:val="004852A9"/>
    <w:rsid w:val="00486574"/>
    <w:rsid w:val="00486D44"/>
    <w:rsid w:val="00487A5A"/>
    <w:rsid w:val="00490CDA"/>
    <w:rsid w:val="004915F6"/>
    <w:rsid w:val="004921DA"/>
    <w:rsid w:val="00492578"/>
    <w:rsid w:val="00492FC8"/>
    <w:rsid w:val="00493105"/>
    <w:rsid w:val="004937FF"/>
    <w:rsid w:val="00494EED"/>
    <w:rsid w:val="00495066"/>
    <w:rsid w:val="00495F03"/>
    <w:rsid w:val="00497673"/>
    <w:rsid w:val="00497BEC"/>
    <w:rsid w:val="004A01B5"/>
    <w:rsid w:val="004A0B6F"/>
    <w:rsid w:val="004A1115"/>
    <w:rsid w:val="004A1301"/>
    <w:rsid w:val="004A1B4F"/>
    <w:rsid w:val="004A3003"/>
    <w:rsid w:val="004A3742"/>
    <w:rsid w:val="004A52C5"/>
    <w:rsid w:val="004A6BBE"/>
    <w:rsid w:val="004B4462"/>
    <w:rsid w:val="004B5555"/>
    <w:rsid w:val="004B6788"/>
    <w:rsid w:val="004B76AB"/>
    <w:rsid w:val="004B7FB3"/>
    <w:rsid w:val="004C06C0"/>
    <w:rsid w:val="004C090D"/>
    <w:rsid w:val="004C24EA"/>
    <w:rsid w:val="004C3483"/>
    <w:rsid w:val="004C449A"/>
    <w:rsid w:val="004C4D4F"/>
    <w:rsid w:val="004C5528"/>
    <w:rsid w:val="004D069A"/>
    <w:rsid w:val="004D0AE0"/>
    <w:rsid w:val="004D2578"/>
    <w:rsid w:val="004D2712"/>
    <w:rsid w:val="004D332E"/>
    <w:rsid w:val="004D337A"/>
    <w:rsid w:val="004D3E8E"/>
    <w:rsid w:val="004D56B2"/>
    <w:rsid w:val="004D5D24"/>
    <w:rsid w:val="004D5E1D"/>
    <w:rsid w:val="004D6172"/>
    <w:rsid w:val="004E1879"/>
    <w:rsid w:val="004E1C19"/>
    <w:rsid w:val="004E2E8C"/>
    <w:rsid w:val="004E38DC"/>
    <w:rsid w:val="004E6F4F"/>
    <w:rsid w:val="004F15AF"/>
    <w:rsid w:val="004F1AE2"/>
    <w:rsid w:val="004F3009"/>
    <w:rsid w:val="004F37F3"/>
    <w:rsid w:val="004F3D4D"/>
    <w:rsid w:val="004F4433"/>
    <w:rsid w:val="004F475A"/>
    <w:rsid w:val="004F5027"/>
    <w:rsid w:val="004F54A9"/>
    <w:rsid w:val="004F647A"/>
    <w:rsid w:val="004F650A"/>
    <w:rsid w:val="004F6793"/>
    <w:rsid w:val="004F72E8"/>
    <w:rsid w:val="004F748D"/>
    <w:rsid w:val="004F7505"/>
    <w:rsid w:val="004F76D7"/>
    <w:rsid w:val="004F798A"/>
    <w:rsid w:val="00500D8F"/>
    <w:rsid w:val="005011B5"/>
    <w:rsid w:val="0050262E"/>
    <w:rsid w:val="00502913"/>
    <w:rsid w:val="00503B02"/>
    <w:rsid w:val="005046F8"/>
    <w:rsid w:val="00505560"/>
    <w:rsid w:val="00505656"/>
    <w:rsid w:val="005069AB"/>
    <w:rsid w:val="005070C7"/>
    <w:rsid w:val="00510511"/>
    <w:rsid w:val="00510F88"/>
    <w:rsid w:val="005116B2"/>
    <w:rsid w:val="00511DC0"/>
    <w:rsid w:val="0051399E"/>
    <w:rsid w:val="00513E82"/>
    <w:rsid w:val="005141BE"/>
    <w:rsid w:val="005145C1"/>
    <w:rsid w:val="005148B1"/>
    <w:rsid w:val="0051568E"/>
    <w:rsid w:val="00515C23"/>
    <w:rsid w:val="00517E57"/>
    <w:rsid w:val="00521378"/>
    <w:rsid w:val="005214DC"/>
    <w:rsid w:val="00522249"/>
    <w:rsid w:val="005226A8"/>
    <w:rsid w:val="00522BE1"/>
    <w:rsid w:val="00525A7B"/>
    <w:rsid w:val="00527AFE"/>
    <w:rsid w:val="00527FD3"/>
    <w:rsid w:val="0053004E"/>
    <w:rsid w:val="005309A4"/>
    <w:rsid w:val="00531463"/>
    <w:rsid w:val="00531804"/>
    <w:rsid w:val="00531868"/>
    <w:rsid w:val="0053313A"/>
    <w:rsid w:val="00534192"/>
    <w:rsid w:val="00535961"/>
    <w:rsid w:val="00537AE6"/>
    <w:rsid w:val="005402F5"/>
    <w:rsid w:val="00540A0C"/>
    <w:rsid w:val="00540E0A"/>
    <w:rsid w:val="0054121E"/>
    <w:rsid w:val="0054136D"/>
    <w:rsid w:val="0054161A"/>
    <w:rsid w:val="00541806"/>
    <w:rsid w:val="005437E4"/>
    <w:rsid w:val="00543CD8"/>
    <w:rsid w:val="0054446E"/>
    <w:rsid w:val="00544D64"/>
    <w:rsid w:val="005454CF"/>
    <w:rsid w:val="00546502"/>
    <w:rsid w:val="00546B5C"/>
    <w:rsid w:val="005470EE"/>
    <w:rsid w:val="00547127"/>
    <w:rsid w:val="00550808"/>
    <w:rsid w:val="00551FFC"/>
    <w:rsid w:val="00552B22"/>
    <w:rsid w:val="00554040"/>
    <w:rsid w:val="005556E4"/>
    <w:rsid w:val="00556BA4"/>
    <w:rsid w:val="00557160"/>
    <w:rsid w:val="00557321"/>
    <w:rsid w:val="00560CCE"/>
    <w:rsid w:val="005613EB"/>
    <w:rsid w:val="005615F4"/>
    <w:rsid w:val="00562266"/>
    <w:rsid w:val="00562587"/>
    <w:rsid w:val="00564962"/>
    <w:rsid w:val="00564BE9"/>
    <w:rsid w:val="00564E52"/>
    <w:rsid w:val="005654A4"/>
    <w:rsid w:val="0056580F"/>
    <w:rsid w:val="005658B5"/>
    <w:rsid w:val="00565E38"/>
    <w:rsid w:val="00566363"/>
    <w:rsid w:val="00567023"/>
    <w:rsid w:val="005711A2"/>
    <w:rsid w:val="00571335"/>
    <w:rsid w:val="0057139B"/>
    <w:rsid w:val="0057239E"/>
    <w:rsid w:val="00572652"/>
    <w:rsid w:val="00574415"/>
    <w:rsid w:val="005746F3"/>
    <w:rsid w:val="00574C1C"/>
    <w:rsid w:val="00575BE0"/>
    <w:rsid w:val="00575F35"/>
    <w:rsid w:val="00580E81"/>
    <w:rsid w:val="005816DE"/>
    <w:rsid w:val="005834FE"/>
    <w:rsid w:val="0058437E"/>
    <w:rsid w:val="00587AE1"/>
    <w:rsid w:val="005903E1"/>
    <w:rsid w:val="00590719"/>
    <w:rsid w:val="00591B19"/>
    <w:rsid w:val="00592D45"/>
    <w:rsid w:val="00592F40"/>
    <w:rsid w:val="0059379F"/>
    <w:rsid w:val="005937B1"/>
    <w:rsid w:val="00595703"/>
    <w:rsid w:val="00596E62"/>
    <w:rsid w:val="0059718E"/>
    <w:rsid w:val="005A027C"/>
    <w:rsid w:val="005A13B7"/>
    <w:rsid w:val="005A1774"/>
    <w:rsid w:val="005A1BE1"/>
    <w:rsid w:val="005A3B09"/>
    <w:rsid w:val="005A4708"/>
    <w:rsid w:val="005A4B45"/>
    <w:rsid w:val="005A7CA5"/>
    <w:rsid w:val="005B02A0"/>
    <w:rsid w:val="005B12F1"/>
    <w:rsid w:val="005B46E4"/>
    <w:rsid w:val="005B4952"/>
    <w:rsid w:val="005B53E0"/>
    <w:rsid w:val="005B61F2"/>
    <w:rsid w:val="005B65A8"/>
    <w:rsid w:val="005C025C"/>
    <w:rsid w:val="005C074F"/>
    <w:rsid w:val="005C0FE6"/>
    <w:rsid w:val="005C124C"/>
    <w:rsid w:val="005C16A6"/>
    <w:rsid w:val="005C3541"/>
    <w:rsid w:val="005C5594"/>
    <w:rsid w:val="005C5AE8"/>
    <w:rsid w:val="005C61E6"/>
    <w:rsid w:val="005C7EB8"/>
    <w:rsid w:val="005D1D40"/>
    <w:rsid w:val="005D277B"/>
    <w:rsid w:val="005D3132"/>
    <w:rsid w:val="005D3D16"/>
    <w:rsid w:val="005D47AF"/>
    <w:rsid w:val="005D5DE5"/>
    <w:rsid w:val="005D7369"/>
    <w:rsid w:val="005D79E0"/>
    <w:rsid w:val="005E1898"/>
    <w:rsid w:val="005E219F"/>
    <w:rsid w:val="005E38F4"/>
    <w:rsid w:val="005E3F8C"/>
    <w:rsid w:val="005E5081"/>
    <w:rsid w:val="005E5720"/>
    <w:rsid w:val="005E605B"/>
    <w:rsid w:val="005E6235"/>
    <w:rsid w:val="005E6501"/>
    <w:rsid w:val="005E7EF3"/>
    <w:rsid w:val="005F11A7"/>
    <w:rsid w:val="005F2A7B"/>
    <w:rsid w:val="005F3058"/>
    <w:rsid w:val="005F3A97"/>
    <w:rsid w:val="005F470B"/>
    <w:rsid w:val="005F51B3"/>
    <w:rsid w:val="005F539B"/>
    <w:rsid w:val="005F5589"/>
    <w:rsid w:val="005F620F"/>
    <w:rsid w:val="005F71C1"/>
    <w:rsid w:val="006005AA"/>
    <w:rsid w:val="0060073C"/>
    <w:rsid w:val="00600C40"/>
    <w:rsid w:val="006019A1"/>
    <w:rsid w:val="0060200E"/>
    <w:rsid w:val="006026A8"/>
    <w:rsid w:val="00603B97"/>
    <w:rsid w:val="00604EFD"/>
    <w:rsid w:val="00605A74"/>
    <w:rsid w:val="00605FE2"/>
    <w:rsid w:val="00607620"/>
    <w:rsid w:val="00607769"/>
    <w:rsid w:val="00610304"/>
    <w:rsid w:val="00610996"/>
    <w:rsid w:val="00611C4D"/>
    <w:rsid w:val="006129CB"/>
    <w:rsid w:val="0061337E"/>
    <w:rsid w:val="00614871"/>
    <w:rsid w:val="006161CB"/>
    <w:rsid w:val="0062188B"/>
    <w:rsid w:val="00621CC9"/>
    <w:rsid w:val="00621F64"/>
    <w:rsid w:val="006227FA"/>
    <w:rsid w:val="00622B00"/>
    <w:rsid w:val="00622E45"/>
    <w:rsid w:val="00623160"/>
    <w:rsid w:val="006248F2"/>
    <w:rsid w:val="00624903"/>
    <w:rsid w:val="0062561C"/>
    <w:rsid w:val="006266AD"/>
    <w:rsid w:val="00627B42"/>
    <w:rsid w:val="00630272"/>
    <w:rsid w:val="0063029A"/>
    <w:rsid w:val="00630758"/>
    <w:rsid w:val="006332AB"/>
    <w:rsid w:val="00633FC3"/>
    <w:rsid w:val="006343FB"/>
    <w:rsid w:val="00634645"/>
    <w:rsid w:val="00636D1F"/>
    <w:rsid w:val="00636E11"/>
    <w:rsid w:val="0064032D"/>
    <w:rsid w:val="006417F7"/>
    <w:rsid w:val="006419E0"/>
    <w:rsid w:val="006419F8"/>
    <w:rsid w:val="00641EBA"/>
    <w:rsid w:val="0064279E"/>
    <w:rsid w:val="00642C13"/>
    <w:rsid w:val="00642F94"/>
    <w:rsid w:val="00643176"/>
    <w:rsid w:val="00643E70"/>
    <w:rsid w:val="006442E0"/>
    <w:rsid w:val="00645C38"/>
    <w:rsid w:val="006462FC"/>
    <w:rsid w:val="006468E0"/>
    <w:rsid w:val="006475B1"/>
    <w:rsid w:val="006538DC"/>
    <w:rsid w:val="00653ABF"/>
    <w:rsid w:val="006540FF"/>
    <w:rsid w:val="00654669"/>
    <w:rsid w:val="00654CF1"/>
    <w:rsid w:val="00654D09"/>
    <w:rsid w:val="00654D55"/>
    <w:rsid w:val="00655703"/>
    <w:rsid w:val="00655FC2"/>
    <w:rsid w:val="0066005D"/>
    <w:rsid w:val="00661BA2"/>
    <w:rsid w:val="00661C4E"/>
    <w:rsid w:val="00661DA2"/>
    <w:rsid w:val="0066314C"/>
    <w:rsid w:val="00664FD4"/>
    <w:rsid w:val="006650C3"/>
    <w:rsid w:val="00665521"/>
    <w:rsid w:val="0066589C"/>
    <w:rsid w:val="00665BD4"/>
    <w:rsid w:val="00666B9B"/>
    <w:rsid w:val="006673F0"/>
    <w:rsid w:val="00667880"/>
    <w:rsid w:val="00670A50"/>
    <w:rsid w:val="006710F0"/>
    <w:rsid w:val="00671F5B"/>
    <w:rsid w:val="006722E9"/>
    <w:rsid w:val="00675BC3"/>
    <w:rsid w:val="00675C51"/>
    <w:rsid w:val="00676796"/>
    <w:rsid w:val="00676CC1"/>
    <w:rsid w:val="00677684"/>
    <w:rsid w:val="006800A2"/>
    <w:rsid w:val="0068013E"/>
    <w:rsid w:val="006803CD"/>
    <w:rsid w:val="00680AFA"/>
    <w:rsid w:val="00680DC5"/>
    <w:rsid w:val="0068119F"/>
    <w:rsid w:val="00682C85"/>
    <w:rsid w:val="00682E23"/>
    <w:rsid w:val="00683A91"/>
    <w:rsid w:val="006845AC"/>
    <w:rsid w:val="00684724"/>
    <w:rsid w:val="00685177"/>
    <w:rsid w:val="00686074"/>
    <w:rsid w:val="006868F5"/>
    <w:rsid w:val="00690FAF"/>
    <w:rsid w:val="00691839"/>
    <w:rsid w:val="00691F23"/>
    <w:rsid w:val="0069257F"/>
    <w:rsid w:val="00692C06"/>
    <w:rsid w:val="00693326"/>
    <w:rsid w:val="00693E1A"/>
    <w:rsid w:val="00696998"/>
    <w:rsid w:val="00696F03"/>
    <w:rsid w:val="00697066"/>
    <w:rsid w:val="00697CEF"/>
    <w:rsid w:val="006A1675"/>
    <w:rsid w:val="006A1C28"/>
    <w:rsid w:val="006A1C95"/>
    <w:rsid w:val="006A202D"/>
    <w:rsid w:val="006A2A03"/>
    <w:rsid w:val="006A48CA"/>
    <w:rsid w:val="006A5902"/>
    <w:rsid w:val="006A676C"/>
    <w:rsid w:val="006A6AE5"/>
    <w:rsid w:val="006A7806"/>
    <w:rsid w:val="006A7D0E"/>
    <w:rsid w:val="006B013B"/>
    <w:rsid w:val="006B06A5"/>
    <w:rsid w:val="006B08CA"/>
    <w:rsid w:val="006B0EFE"/>
    <w:rsid w:val="006B1507"/>
    <w:rsid w:val="006B1DEA"/>
    <w:rsid w:val="006B24AA"/>
    <w:rsid w:val="006B283A"/>
    <w:rsid w:val="006B2B34"/>
    <w:rsid w:val="006B2C44"/>
    <w:rsid w:val="006B38D9"/>
    <w:rsid w:val="006B4FE6"/>
    <w:rsid w:val="006B6014"/>
    <w:rsid w:val="006B622D"/>
    <w:rsid w:val="006B6EE6"/>
    <w:rsid w:val="006C1078"/>
    <w:rsid w:val="006C1305"/>
    <w:rsid w:val="006C2B30"/>
    <w:rsid w:val="006C2E69"/>
    <w:rsid w:val="006C32DE"/>
    <w:rsid w:val="006C3492"/>
    <w:rsid w:val="006C3ADE"/>
    <w:rsid w:val="006C4087"/>
    <w:rsid w:val="006C416C"/>
    <w:rsid w:val="006C470D"/>
    <w:rsid w:val="006C6336"/>
    <w:rsid w:val="006C65DE"/>
    <w:rsid w:val="006C7FFB"/>
    <w:rsid w:val="006D0C26"/>
    <w:rsid w:val="006D1622"/>
    <w:rsid w:val="006D2329"/>
    <w:rsid w:val="006D2AEB"/>
    <w:rsid w:val="006D42A3"/>
    <w:rsid w:val="006D4C96"/>
    <w:rsid w:val="006D5161"/>
    <w:rsid w:val="006D54D6"/>
    <w:rsid w:val="006D5DA8"/>
    <w:rsid w:val="006D63BF"/>
    <w:rsid w:val="006D64C4"/>
    <w:rsid w:val="006D65CD"/>
    <w:rsid w:val="006D6B87"/>
    <w:rsid w:val="006E0874"/>
    <w:rsid w:val="006E1007"/>
    <w:rsid w:val="006E18C0"/>
    <w:rsid w:val="006E2E6D"/>
    <w:rsid w:val="006E2EC3"/>
    <w:rsid w:val="006E40B9"/>
    <w:rsid w:val="006E48D6"/>
    <w:rsid w:val="006E4C4A"/>
    <w:rsid w:val="006E58A8"/>
    <w:rsid w:val="006E5C2E"/>
    <w:rsid w:val="006E6619"/>
    <w:rsid w:val="006E69AD"/>
    <w:rsid w:val="006E7AAF"/>
    <w:rsid w:val="006F0079"/>
    <w:rsid w:val="006F008D"/>
    <w:rsid w:val="006F0CC0"/>
    <w:rsid w:val="006F11B4"/>
    <w:rsid w:val="006F1D1B"/>
    <w:rsid w:val="006F2CA2"/>
    <w:rsid w:val="006F4AAF"/>
    <w:rsid w:val="006F4D39"/>
    <w:rsid w:val="006F6000"/>
    <w:rsid w:val="006F6DD3"/>
    <w:rsid w:val="00700EAA"/>
    <w:rsid w:val="0070101A"/>
    <w:rsid w:val="00702BB8"/>
    <w:rsid w:val="00703999"/>
    <w:rsid w:val="007058E8"/>
    <w:rsid w:val="00705BB5"/>
    <w:rsid w:val="007063A8"/>
    <w:rsid w:val="00706759"/>
    <w:rsid w:val="00710AF8"/>
    <w:rsid w:val="00711632"/>
    <w:rsid w:val="007129F9"/>
    <w:rsid w:val="00712E63"/>
    <w:rsid w:val="00712FFB"/>
    <w:rsid w:val="00713433"/>
    <w:rsid w:val="00713D47"/>
    <w:rsid w:val="007141A0"/>
    <w:rsid w:val="00714A10"/>
    <w:rsid w:val="00715037"/>
    <w:rsid w:val="00715ADE"/>
    <w:rsid w:val="00716D54"/>
    <w:rsid w:val="00716F20"/>
    <w:rsid w:val="00717615"/>
    <w:rsid w:val="0072019C"/>
    <w:rsid w:val="00720791"/>
    <w:rsid w:val="00720DBF"/>
    <w:rsid w:val="00720EF1"/>
    <w:rsid w:val="00722AD8"/>
    <w:rsid w:val="007231CB"/>
    <w:rsid w:val="00723413"/>
    <w:rsid w:val="007263F3"/>
    <w:rsid w:val="00726669"/>
    <w:rsid w:val="0072713C"/>
    <w:rsid w:val="0072753C"/>
    <w:rsid w:val="00727F32"/>
    <w:rsid w:val="00730498"/>
    <w:rsid w:val="00730550"/>
    <w:rsid w:val="007314C8"/>
    <w:rsid w:val="00731AEF"/>
    <w:rsid w:val="00731D3D"/>
    <w:rsid w:val="00731F7F"/>
    <w:rsid w:val="007324AD"/>
    <w:rsid w:val="00732BE9"/>
    <w:rsid w:val="0073427B"/>
    <w:rsid w:val="00734B7D"/>
    <w:rsid w:val="007361BE"/>
    <w:rsid w:val="007364D8"/>
    <w:rsid w:val="00736705"/>
    <w:rsid w:val="00737B5F"/>
    <w:rsid w:val="007400BB"/>
    <w:rsid w:val="00740C7C"/>
    <w:rsid w:val="007410AB"/>
    <w:rsid w:val="007418F8"/>
    <w:rsid w:val="00742392"/>
    <w:rsid w:val="00742E06"/>
    <w:rsid w:val="007433C2"/>
    <w:rsid w:val="00745B7B"/>
    <w:rsid w:val="00746C47"/>
    <w:rsid w:val="00747567"/>
    <w:rsid w:val="00747BD9"/>
    <w:rsid w:val="00750355"/>
    <w:rsid w:val="0075037E"/>
    <w:rsid w:val="00750B60"/>
    <w:rsid w:val="00751811"/>
    <w:rsid w:val="00751C61"/>
    <w:rsid w:val="00751C6E"/>
    <w:rsid w:val="00751CEA"/>
    <w:rsid w:val="00752FF7"/>
    <w:rsid w:val="00754CEE"/>
    <w:rsid w:val="00756CD3"/>
    <w:rsid w:val="00757500"/>
    <w:rsid w:val="00757545"/>
    <w:rsid w:val="00760CC0"/>
    <w:rsid w:val="007610F9"/>
    <w:rsid w:val="00761303"/>
    <w:rsid w:val="00761820"/>
    <w:rsid w:val="00761EC1"/>
    <w:rsid w:val="007637D7"/>
    <w:rsid w:val="00764AD7"/>
    <w:rsid w:val="0076561C"/>
    <w:rsid w:val="007656CB"/>
    <w:rsid w:val="007667DD"/>
    <w:rsid w:val="00767FD3"/>
    <w:rsid w:val="0077034E"/>
    <w:rsid w:val="0077087C"/>
    <w:rsid w:val="00770AE6"/>
    <w:rsid w:val="00770BB6"/>
    <w:rsid w:val="007716DA"/>
    <w:rsid w:val="00771B2D"/>
    <w:rsid w:val="00771E8C"/>
    <w:rsid w:val="0077232B"/>
    <w:rsid w:val="00773302"/>
    <w:rsid w:val="0077447E"/>
    <w:rsid w:val="00774D8B"/>
    <w:rsid w:val="007751D1"/>
    <w:rsid w:val="00775B81"/>
    <w:rsid w:val="007767D4"/>
    <w:rsid w:val="00776A02"/>
    <w:rsid w:val="00777F01"/>
    <w:rsid w:val="00777FFD"/>
    <w:rsid w:val="007804CF"/>
    <w:rsid w:val="00780FDA"/>
    <w:rsid w:val="00782373"/>
    <w:rsid w:val="00783649"/>
    <w:rsid w:val="007837EA"/>
    <w:rsid w:val="00783FAA"/>
    <w:rsid w:val="00785024"/>
    <w:rsid w:val="00786489"/>
    <w:rsid w:val="00786690"/>
    <w:rsid w:val="00786D11"/>
    <w:rsid w:val="0078748D"/>
    <w:rsid w:val="007875B5"/>
    <w:rsid w:val="00787CC1"/>
    <w:rsid w:val="00791C26"/>
    <w:rsid w:val="00791C5C"/>
    <w:rsid w:val="00791E03"/>
    <w:rsid w:val="0079256F"/>
    <w:rsid w:val="00792739"/>
    <w:rsid w:val="00792855"/>
    <w:rsid w:val="00794495"/>
    <w:rsid w:val="00794B31"/>
    <w:rsid w:val="00795690"/>
    <w:rsid w:val="007958E3"/>
    <w:rsid w:val="00796B4F"/>
    <w:rsid w:val="007973EE"/>
    <w:rsid w:val="00797C6D"/>
    <w:rsid w:val="007A00EA"/>
    <w:rsid w:val="007A0590"/>
    <w:rsid w:val="007A07E7"/>
    <w:rsid w:val="007A0899"/>
    <w:rsid w:val="007A1708"/>
    <w:rsid w:val="007A1D81"/>
    <w:rsid w:val="007A49C8"/>
    <w:rsid w:val="007A5057"/>
    <w:rsid w:val="007A53A9"/>
    <w:rsid w:val="007A6001"/>
    <w:rsid w:val="007A63DA"/>
    <w:rsid w:val="007B0AF8"/>
    <w:rsid w:val="007B0D47"/>
    <w:rsid w:val="007B254C"/>
    <w:rsid w:val="007B2C4E"/>
    <w:rsid w:val="007B3044"/>
    <w:rsid w:val="007B36A2"/>
    <w:rsid w:val="007B3769"/>
    <w:rsid w:val="007B3B08"/>
    <w:rsid w:val="007B3C3C"/>
    <w:rsid w:val="007B550B"/>
    <w:rsid w:val="007B5642"/>
    <w:rsid w:val="007B5D9C"/>
    <w:rsid w:val="007B5E78"/>
    <w:rsid w:val="007B7097"/>
    <w:rsid w:val="007B795C"/>
    <w:rsid w:val="007C08CB"/>
    <w:rsid w:val="007C09E0"/>
    <w:rsid w:val="007C0B38"/>
    <w:rsid w:val="007C1172"/>
    <w:rsid w:val="007C190B"/>
    <w:rsid w:val="007C1B5B"/>
    <w:rsid w:val="007C22C9"/>
    <w:rsid w:val="007C339B"/>
    <w:rsid w:val="007C3AAF"/>
    <w:rsid w:val="007C50AF"/>
    <w:rsid w:val="007C66B0"/>
    <w:rsid w:val="007C672B"/>
    <w:rsid w:val="007C6813"/>
    <w:rsid w:val="007C71B1"/>
    <w:rsid w:val="007C7B8A"/>
    <w:rsid w:val="007D0F45"/>
    <w:rsid w:val="007D1A17"/>
    <w:rsid w:val="007D1BA7"/>
    <w:rsid w:val="007D1F03"/>
    <w:rsid w:val="007D361F"/>
    <w:rsid w:val="007D4CA5"/>
    <w:rsid w:val="007D5E26"/>
    <w:rsid w:val="007E0311"/>
    <w:rsid w:val="007E0E86"/>
    <w:rsid w:val="007E364F"/>
    <w:rsid w:val="007E409F"/>
    <w:rsid w:val="007E515E"/>
    <w:rsid w:val="007E67AF"/>
    <w:rsid w:val="007E6975"/>
    <w:rsid w:val="007E7135"/>
    <w:rsid w:val="007E7259"/>
    <w:rsid w:val="007F00B9"/>
    <w:rsid w:val="007F00BA"/>
    <w:rsid w:val="007F0104"/>
    <w:rsid w:val="007F242C"/>
    <w:rsid w:val="007F28CC"/>
    <w:rsid w:val="007F36B8"/>
    <w:rsid w:val="007F3C00"/>
    <w:rsid w:val="007F3EDF"/>
    <w:rsid w:val="007F5741"/>
    <w:rsid w:val="007F6ADA"/>
    <w:rsid w:val="007F717D"/>
    <w:rsid w:val="007F7461"/>
    <w:rsid w:val="00800007"/>
    <w:rsid w:val="008012E1"/>
    <w:rsid w:val="008013FD"/>
    <w:rsid w:val="008015C4"/>
    <w:rsid w:val="00801E43"/>
    <w:rsid w:val="0080428C"/>
    <w:rsid w:val="00805354"/>
    <w:rsid w:val="00805EB4"/>
    <w:rsid w:val="00806415"/>
    <w:rsid w:val="008068ED"/>
    <w:rsid w:val="00806B27"/>
    <w:rsid w:val="00806F00"/>
    <w:rsid w:val="008076C3"/>
    <w:rsid w:val="00810412"/>
    <w:rsid w:val="008105BE"/>
    <w:rsid w:val="00811EFD"/>
    <w:rsid w:val="008121B8"/>
    <w:rsid w:val="00812D92"/>
    <w:rsid w:val="0081453D"/>
    <w:rsid w:val="0081700C"/>
    <w:rsid w:val="00820290"/>
    <w:rsid w:val="0082064A"/>
    <w:rsid w:val="00820915"/>
    <w:rsid w:val="00821146"/>
    <w:rsid w:val="008219E6"/>
    <w:rsid w:val="00821DAD"/>
    <w:rsid w:val="00824761"/>
    <w:rsid w:val="00825689"/>
    <w:rsid w:val="00826A87"/>
    <w:rsid w:val="00827885"/>
    <w:rsid w:val="00830454"/>
    <w:rsid w:val="0083130D"/>
    <w:rsid w:val="008320E0"/>
    <w:rsid w:val="0083299E"/>
    <w:rsid w:val="00832A8C"/>
    <w:rsid w:val="008335C3"/>
    <w:rsid w:val="00833B20"/>
    <w:rsid w:val="00833C85"/>
    <w:rsid w:val="00834855"/>
    <w:rsid w:val="008349C8"/>
    <w:rsid w:val="008357B0"/>
    <w:rsid w:val="00836518"/>
    <w:rsid w:val="00837604"/>
    <w:rsid w:val="008379A0"/>
    <w:rsid w:val="0084356A"/>
    <w:rsid w:val="00843A7F"/>
    <w:rsid w:val="00843D00"/>
    <w:rsid w:val="00845144"/>
    <w:rsid w:val="00846A09"/>
    <w:rsid w:val="008471A9"/>
    <w:rsid w:val="0084784F"/>
    <w:rsid w:val="008507EE"/>
    <w:rsid w:val="008510AE"/>
    <w:rsid w:val="00851AF0"/>
    <w:rsid w:val="00852A1F"/>
    <w:rsid w:val="00852E8B"/>
    <w:rsid w:val="008553E8"/>
    <w:rsid w:val="0085711B"/>
    <w:rsid w:val="008571D1"/>
    <w:rsid w:val="00857268"/>
    <w:rsid w:val="0086079D"/>
    <w:rsid w:val="00862ED5"/>
    <w:rsid w:val="008634C8"/>
    <w:rsid w:val="00863C56"/>
    <w:rsid w:val="00864662"/>
    <w:rsid w:val="008649EA"/>
    <w:rsid w:val="0086515D"/>
    <w:rsid w:val="008651EF"/>
    <w:rsid w:val="008659C8"/>
    <w:rsid w:val="00865E64"/>
    <w:rsid w:val="008660CE"/>
    <w:rsid w:val="00866143"/>
    <w:rsid w:val="008667BC"/>
    <w:rsid w:val="008671F7"/>
    <w:rsid w:val="00867B72"/>
    <w:rsid w:val="0087070A"/>
    <w:rsid w:val="00871C80"/>
    <w:rsid w:val="008727C0"/>
    <w:rsid w:val="00872A64"/>
    <w:rsid w:val="00873F2F"/>
    <w:rsid w:val="0087510C"/>
    <w:rsid w:val="008771C3"/>
    <w:rsid w:val="00877307"/>
    <w:rsid w:val="00880010"/>
    <w:rsid w:val="008857B0"/>
    <w:rsid w:val="00885D21"/>
    <w:rsid w:val="00886A3D"/>
    <w:rsid w:val="008875E9"/>
    <w:rsid w:val="00892253"/>
    <w:rsid w:val="00892606"/>
    <w:rsid w:val="00892E3C"/>
    <w:rsid w:val="008931BE"/>
    <w:rsid w:val="008931E9"/>
    <w:rsid w:val="008935CE"/>
    <w:rsid w:val="008939E1"/>
    <w:rsid w:val="008954BA"/>
    <w:rsid w:val="008956E9"/>
    <w:rsid w:val="00896468"/>
    <w:rsid w:val="00896617"/>
    <w:rsid w:val="008969CE"/>
    <w:rsid w:val="008A107B"/>
    <w:rsid w:val="008A1A8C"/>
    <w:rsid w:val="008A1F5E"/>
    <w:rsid w:val="008A2736"/>
    <w:rsid w:val="008A2C65"/>
    <w:rsid w:val="008A3943"/>
    <w:rsid w:val="008A425C"/>
    <w:rsid w:val="008A42C6"/>
    <w:rsid w:val="008A50E8"/>
    <w:rsid w:val="008A53C3"/>
    <w:rsid w:val="008A56E2"/>
    <w:rsid w:val="008A5B95"/>
    <w:rsid w:val="008A5DDB"/>
    <w:rsid w:val="008A6B40"/>
    <w:rsid w:val="008A75FC"/>
    <w:rsid w:val="008A771A"/>
    <w:rsid w:val="008B0FFF"/>
    <w:rsid w:val="008B10E5"/>
    <w:rsid w:val="008B2564"/>
    <w:rsid w:val="008B30E0"/>
    <w:rsid w:val="008B3668"/>
    <w:rsid w:val="008B3E98"/>
    <w:rsid w:val="008B44A8"/>
    <w:rsid w:val="008B4D89"/>
    <w:rsid w:val="008B7A77"/>
    <w:rsid w:val="008C05E5"/>
    <w:rsid w:val="008C0621"/>
    <w:rsid w:val="008C066B"/>
    <w:rsid w:val="008C08AC"/>
    <w:rsid w:val="008C12F5"/>
    <w:rsid w:val="008C1A9A"/>
    <w:rsid w:val="008C214F"/>
    <w:rsid w:val="008C289C"/>
    <w:rsid w:val="008C40C1"/>
    <w:rsid w:val="008C766F"/>
    <w:rsid w:val="008C7938"/>
    <w:rsid w:val="008D0083"/>
    <w:rsid w:val="008D1921"/>
    <w:rsid w:val="008D3BFE"/>
    <w:rsid w:val="008D3CDA"/>
    <w:rsid w:val="008D43B9"/>
    <w:rsid w:val="008D465B"/>
    <w:rsid w:val="008D5661"/>
    <w:rsid w:val="008D5CC5"/>
    <w:rsid w:val="008D619A"/>
    <w:rsid w:val="008D6F3F"/>
    <w:rsid w:val="008D6F69"/>
    <w:rsid w:val="008D72E2"/>
    <w:rsid w:val="008E15FD"/>
    <w:rsid w:val="008E2783"/>
    <w:rsid w:val="008E3034"/>
    <w:rsid w:val="008E37DC"/>
    <w:rsid w:val="008E3975"/>
    <w:rsid w:val="008E4923"/>
    <w:rsid w:val="008E52AB"/>
    <w:rsid w:val="008E678F"/>
    <w:rsid w:val="008E692D"/>
    <w:rsid w:val="008F0907"/>
    <w:rsid w:val="008F2A8E"/>
    <w:rsid w:val="008F2DF6"/>
    <w:rsid w:val="008F48A2"/>
    <w:rsid w:val="008F4B4D"/>
    <w:rsid w:val="008F4C8C"/>
    <w:rsid w:val="008F5309"/>
    <w:rsid w:val="008F58DC"/>
    <w:rsid w:val="008F601D"/>
    <w:rsid w:val="008F74FC"/>
    <w:rsid w:val="009014F0"/>
    <w:rsid w:val="00901838"/>
    <w:rsid w:val="00901F06"/>
    <w:rsid w:val="00903B7A"/>
    <w:rsid w:val="00904498"/>
    <w:rsid w:val="00904583"/>
    <w:rsid w:val="009059C4"/>
    <w:rsid w:val="009070B6"/>
    <w:rsid w:val="009075CB"/>
    <w:rsid w:val="00910D34"/>
    <w:rsid w:val="00911D36"/>
    <w:rsid w:val="00912704"/>
    <w:rsid w:val="00912D36"/>
    <w:rsid w:val="009130DF"/>
    <w:rsid w:val="00913168"/>
    <w:rsid w:val="009136FD"/>
    <w:rsid w:val="00913769"/>
    <w:rsid w:val="00913D58"/>
    <w:rsid w:val="00914287"/>
    <w:rsid w:val="009143EF"/>
    <w:rsid w:val="009149E9"/>
    <w:rsid w:val="00914E19"/>
    <w:rsid w:val="00915288"/>
    <w:rsid w:val="00915CAD"/>
    <w:rsid w:val="0091618E"/>
    <w:rsid w:val="00916C49"/>
    <w:rsid w:val="00916EFE"/>
    <w:rsid w:val="00917860"/>
    <w:rsid w:val="00921275"/>
    <w:rsid w:val="009215B0"/>
    <w:rsid w:val="0092170D"/>
    <w:rsid w:val="0092178C"/>
    <w:rsid w:val="00923489"/>
    <w:rsid w:val="00923FE2"/>
    <w:rsid w:val="0092432D"/>
    <w:rsid w:val="00924468"/>
    <w:rsid w:val="009249D7"/>
    <w:rsid w:val="00925B24"/>
    <w:rsid w:val="00925D69"/>
    <w:rsid w:val="00926060"/>
    <w:rsid w:val="009263A6"/>
    <w:rsid w:val="00926662"/>
    <w:rsid w:val="00926B65"/>
    <w:rsid w:val="00927AA7"/>
    <w:rsid w:val="00930BC5"/>
    <w:rsid w:val="00932B4F"/>
    <w:rsid w:val="00933995"/>
    <w:rsid w:val="0093451D"/>
    <w:rsid w:val="00934A02"/>
    <w:rsid w:val="00934A46"/>
    <w:rsid w:val="00935320"/>
    <w:rsid w:val="00936B0A"/>
    <w:rsid w:val="0093788A"/>
    <w:rsid w:val="00937EE1"/>
    <w:rsid w:val="00941395"/>
    <w:rsid w:val="0094154B"/>
    <w:rsid w:val="009418EC"/>
    <w:rsid w:val="009419CC"/>
    <w:rsid w:val="009428A4"/>
    <w:rsid w:val="00942903"/>
    <w:rsid w:val="009429ED"/>
    <w:rsid w:val="00942C9D"/>
    <w:rsid w:val="00942E26"/>
    <w:rsid w:val="009432AB"/>
    <w:rsid w:val="009469E1"/>
    <w:rsid w:val="00947836"/>
    <w:rsid w:val="00950254"/>
    <w:rsid w:val="009502E9"/>
    <w:rsid w:val="009504BB"/>
    <w:rsid w:val="0095079F"/>
    <w:rsid w:val="00952CEC"/>
    <w:rsid w:val="00953912"/>
    <w:rsid w:val="0095701C"/>
    <w:rsid w:val="009573E1"/>
    <w:rsid w:val="009604A3"/>
    <w:rsid w:val="0096091A"/>
    <w:rsid w:val="00960B91"/>
    <w:rsid w:val="00961AB3"/>
    <w:rsid w:val="00961E56"/>
    <w:rsid w:val="00962B30"/>
    <w:rsid w:val="009636A7"/>
    <w:rsid w:val="009655B6"/>
    <w:rsid w:val="009667A3"/>
    <w:rsid w:val="0096730D"/>
    <w:rsid w:val="00970156"/>
    <w:rsid w:val="009703B9"/>
    <w:rsid w:val="0097134E"/>
    <w:rsid w:val="00971375"/>
    <w:rsid w:val="00971834"/>
    <w:rsid w:val="00973CE6"/>
    <w:rsid w:val="0097416B"/>
    <w:rsid w:val="00974202"/>
    <w:rsid w:val="00976F5F"/>
    <w:rsid w:val="0098041C"/>
    <w:rsid w:val="00980995"/>
    <w:rsid w:val="0098108A"/>
    <w:rsid w:val="00981432"/>
    <w:rsid w:val="0098206F"/>
    <w:rsid w:val="009824B2"/>
    <w:rsid w:val="0098409E"/>
    <w:rsid w:val="00984A75"/>
    <w:rsid w:val="0098513C"/>
    <w:rsid w:val="009862C3"/>
    <w:rsid w:val="0098653D"/>
    <w:rsid w:val="00986ADC"/>
    <w:rsid w:val="00987167"/>
    <w:rsid w:val="00987470"/>
    <w:rsid w:val="009879E7"/>
    <w:rsid w:val="00987C2C"/>
    <w:rsid w:val="0099214E"/>
    <w:rsid w:val="009939E2"/>
    <w:rsid w:val="00996039"/>
    <w:rsid w:val="00996744"/>
    <w:rsid w:val="00997084"/>
    <w:rsid w:val="00997FE5"/>
    <w:rsid w:val="009A0169"/>
    <w:rsid w:val="009A0202"/>
    <w:rsid w:val="009A0E9E"/>
    <w:rsid w:val="009A2221"/>
    <w:rsid w:val="009A3296"/>
    <w:rsid w:val="009A382E"/>
    <w:rsid w:val="009A4523"/>
    <w:rsid w:val="009A53C3"/>
    <w:rsid w:val="009A645F"/>
    <w:rsid w:val="009A69F1"/>
    <w:rsid w:val="009A6A80"/>
    <w:rsid w:val="009A7A4A"/>
    <w:rsid w:val="009A7C31"/>
    <w:rsid w:val="009A7EA9"/>
    <w:rsid w:val="009B09C6"/>
    <w:rsid w:val="009B09CC"/>
    <w:rsid w:val="009B2364"/>
    <w:rsid w:val="009B39B8"/>
    <w:rsid w:val="009B4147"/>
    <w:rsid w:val="009B5165"/>
    <w:rsid w:val="009B6214"/>
    <w:rsid w:val="009B7AB7"/>
    <w:rsid w:val="009C038E"/>
    <w:rsid w:val="009C07F1"/>
    <w:rsid w:val="009C1516"/>
    <w:rsid w:val="009C17DC"/>
    <w:rsid w:val="009C19F0"/>
    <w:rsid w:val="009C26FC"/>
    <w:rsid w:val="009C2754"/>
    <w:rsid w:val="009C2B92"/>
    <w:rsid w:val="009C475B"/>
    <w:rsid w:val="009C521E"/>
    <w:rsid w:val="009C5F15"/>
    <w:rsid w:val="009C6FA0"/>
    <w:rsid w:val="009D0270"/>
    <w:rsid w:val="009D0383"/>
    <w:rsid w:val="009D2FFA"/>
    <w:rsid w:val="009D3083"/>
    <w:rsid w:val="009D4787"/>
    <w:rsid w:val="009D5CFF"/>
    <w:rsid w:val="009D6BA9"/>
    <w:rsid w:val="009D6FE2"/>
    <w:rsid w:val="009D7295"/>
    <w:rsid w:val="009D75BE"/>
    <w:rsid w:val="009D7D76"/>
    <w:rsid w:val="009E3870"/>
    <w:rsid w:val="009E5F5B"/>
    <w:rsid w:val="009E6035"/>
    <w:rsid w:val="009E71EA"/>
    <w:rsid w:val="009E722C"/>
    <w:rsid w:val="009F1490"/>
    <w:rsid w:val="009F1657"/>
    <w:rsid w:val="009F2702"/>
    <w:rsid w:val="009F32E4"/>
    <w:rsid w:val="009F4A84"/>
    <w:rsid w:val="009F5521"/>
    <w:rsid w:val="009F6D80"/>
    <w:rsid w:val="009F7130"/>
    <w:rsid w:val="009F771A"/>
    <w:rsid w:val="009F7971"/>
    <w:rsid w:val="00A005A1"/>
    <w:rsid w:val="00A0068C"/>
    <w:rsid w:val="00A01B10"/>
    <w:rsid w:val="00A01DA2"/>
    <w:rsid w:val="00A01DFA"/>
    <w:rsid w:val="00A03072"/>
    <w:rsid w:val="00A04768"/>
    <w:rsid w:val="00A04F29"/>
    <w:rsid w:val="00A07C93"/>
    <w:rsid w:val="00A10588"/>
    <w:rsid w:val="00A1143A"/>
    <w:rsid w:val="00A11A1F"/>
    <w:rsid w:val="00A11B9C"/>
    <w:rsid w:val="00A12F41"/>
    <w:rsid w:val="00A13450"/>
    <w:rsid w:val="00A137BC"/>
    <w:rsid w:val="00A13AE9"/>
    <w:rsid w:val="00A1452A"/>
    <w:rsid w:val="00A148C3"/>
    <w:rsid w:val="00A173EA"/>
    <w:rsid w:val="00A17AA9"/>
    <w:rsid w:val="00A17C0E"/>
    <w:rsid w:val="00A226B0"/>
    <w:rsid w:val="00A2277A"/>
    <w:rsid w:val="00A239EA"/>
    <w:rsid w:val="00A250FF"/>
    <w:rsid w:val="00A27F30"/>
    <w:rsid w:val="00A27FEB"/>
    <w:rsid w:val="00A32D3C"/>
    <w:rsid w:val="00A32D4C"/>
    <w:rsid w:val="00A33F30"/>
    <w:rsid w:val="00A34E64"/>
    <w:rsid w:val="00A35140"/>
    <w:rsid w:val="00A35192"/>
    <w:rsid w:val="00A356BB"/>
    <w:rsid w:val="00A35D6C"/>
    <w:rsid w:val="00A3611E"/>
    <w:rsid w:val="00A36273"/>
    <w:rsid w:val="00A36294"/>
    <w:rsid w:val="00A364BC"/>
    <w:rsid w:val="00A37EB1"/>
    <w:rsid w:val="00A41C6E"/>
    <w:rsid w:val="00A42582"/>
    <w:rsid w:val="00A4291D"/>
    <w:rsid w:val="00A43056"/>
    <w:rsid w:val="00A43575"/>
    <w:rsid w:val="00A4392B"/>
    <w:rsid w:val="00A43BF6"/>
    <w:rsid w:val="00A43ED8"/>
    <w:rsid w:val="00A4450F"/>
    <w:rsid w:val="00A44C98"/>
    <w:rsid w:val="00A45911"/>
    <w:rsid w:val="00A46307"/>
    <w:rsid w:val="00A46E35"/>
    <w:rsid w:val="00A47759"/>
    <w:rsid w:val="00A47ADD"/>
    <w:rsid w:val="00A47FB3"/>
    <w:rsid w:val="00A500D7"/>
    <w:rsid w:val="00A50D7E"/>
    <w:rsid w:val="00A51022"/>
    <w:rsid w:val="00A513BF"/>
    <w:rsid w:val="00A513EB"/>
    <w:rsid w:val="00A51998"/>
    <w:rsid w:val="00A522FB"/>
    <w:rsid w:val="00A525C9"/>
    <w:rsid w:val="00A52889"/>
    <w:rsid w:val="00A52F79"/>
    <w:rsid w:val="00A540C1"/>
    <w:rsid w:val="00A5552E"/>
    <w:rsid w:val="00A555EE"/>
    <w:rsid w:val="00A5592B"/>
    <w:rsid w:val="00A55C79"/>
    <w:rsid w:val="00A5727E"/>
    <w:rsid w:val="00A60A50"/>
    <w:rsid w:val="00A612EF"/>
    <w:rsid w:val="00A6195E"/>
    <w:rsid w:val="00A61ED4"/>
    <w:rsid w:val="00A65CF5"/>
    <w:rsid w:val="00A65CFA"/>
    <w:rsid w:val="00A66058"/>
    <w:rsid w:val="00A669FD"/>
    <w:rsid w:val="00A701FF"/>
    <w:rsid w:val="00A704F4"/>
    <w:rsid w:val="00A72AE4"/>
    <w:rsid w:val="00A72E98"/>
    <w:rsid w:val="00A731D3"/>
    <w:rsid w:val="00A73AEA"/>
    <w:rsid w:val="00A73CFE"/>
    <w:rsid w:val="00A73ED8"/>
    <w:rsid w:val="00A73F22"/>
    <w:rsid w:val="00A74903"/>
    <w:rsid w:val="00A75C2E"/>
    <w:rsid w:val="00A764A3"/>
    <w:rsid w:val="00A767E1"/>
    <w:rsid w:val="00A767FD"/>
    <w:rsid w:val="00A76933"/>
    <w:rsid w:val="00A80BD5"/>
    <w:rsid w:val="00A81395"/>
    <w:rsid w:val="00A8286D"/>
    <w:rsid w:val="00A82C1D"/>
    <w:rsid w:val="00A8320D"/>
    <w:rsid w:val="00A85231"/>
    <w:rsid w:val="00A852A9"/>
    <w:rsid w:val="00A85537"/>
    <w:rsid w:val="00A85849"/>
    <w:rsid w:val="00A86792"/>
    <w:rsid w:val="00A8704C"/>
    <w:rsid w:val="00A9064B"/>
    <w:rsid w:val="00A90F03"/>
    <w:rsid w:val="00A90FD3"/>
    <w:rsid w:val="00A9117F"/>
    <w:rsid w:val="00A92559"/>
    <w:rsid w:val="00A926ED"/>
    <w:rsid w:val="00A92BF1"/>
    <w:rsid w:val="00A9315A"/>
    <w:rsid w:val="00A955B5"/>
    <w:rsid w:val="00A96282"/>
    <w:rsid w:val="00A97EBA"/>
    <w:rsid w:val="00AA035C"/>
    <w:rsid w:val="00AA056B"/>
    <w:rsid w:val="00AA0AFC"/>
    <w:rsid w:val="00AA2C6A"/>
    <w:rsid w:val="00AA2DD9"/>
    <w:rsid w:val="00AA43DF"/>
    <w:rsid w:val="00AA4AEE"/>
    <w:rsid w:val="00AA51DF"/>
    <w:rsid w:val="00AA59DA"/>
    <w:rsid w:val="00AA6088"/>
    <w:rsid w:val="00AA6202"/>
    <w:rsid w:val="00AA7AA4"/>
    <w:rsid w:val="00AA7AB2"/>
    <w:rsid w:val="00AB0AB7"/>
    <w:rsid w:val="00AB1050"/>
    <w:rsid w:val="00AB16BC"/>
    <w:rsid w:val="00AB2BA8"/>
    <w:rsid w:val="00AB2F5A"/>
    <w:rsid w:val="00AB33A4"/>
    <w:rsid w:val="00AB4038"/>
    <w:rsid w:val="00AB48E1"/>
    <w:rsid w:val="00AB4988"/>
    <w:rsid w:val="00AB6159"/>
    <w:rsid w:val="00AB6E9D"/>
    <w:rsid w:val="00AC080E"/>
    <w:rsid w:val="00AC0D2B"/>
    <w:rsid w:val="00AC1545"/>
    <w:rsid w:val="00AC1966"/>
    <w:rsid w:val="00AC1A98"/>
    <w:rsid w:val="00AC2930"/>
    <w:rsid w:val="00AC3A1C"/>
    <w:rsid w:val="00AC3A29"/>
    <w:rsid w:val="00AC3E94"/>
    <w:rsid w:val="00AC3F67"/>
    <w:rsid w:val="00AC4090"/>
    <w:rsid w:val="00AC5053"/>
    <w:rsid w:val="00AC5060"/>
    <w:rsid w:val="00AC5B8F"/>
    <w:rsid w:val="00AC749D"/>
    <w:rsid w:val="00AC74B4"/>
    <w:rsid w:val="00AC7A6E"/>
    <w:rsid w:val="00AD03EE"/>
    <w:rsid w:val="00AD1977"/>
    <w:rsid w:val="00AD3E22"/>
    <w:rsid w:val="00AD3FAD"/>
    <w:rsid w:val="00AD57AE"/>
    <w:rsid w:val="00AD6B93"/>
    <w:rsid w:val="00AD7BD9"/>
    <w:rsid w:val="00AD7CE6"/>
    <w:rsid w:val="00AE036A"/>
    <w:rsid w:val="00AE18F0"/>
    <w:rsid w:val="00AE1C6F"/>
    <w:rsid w:val="00AE2068"/>
    <w:rsid w:val="00AE3209"/>
    <w:rsid w:val="00AE3E5E"/>
    <w:rsid w:val="00AE403D"/>
    <w:rsid w:val="00AE420F"/>
    <w:rsid w:val="00AE47B3"/>
    <w:rsid w:val="00AE5B1D"/>
    <w:rsid w:val="00AE5D24"/>
    <w:rsid w:val="00AE6027"/>
    <w:rsid w:val="00AE7123"/>
    <w:rsid w:val="00AE7EE2"/>
    <w:rsid w:val="00AF009C"/>
    <w:rsid w:val="00AF0DFC"/>
    <w:rsid w:val="00AF0E5D"/>
    <w:rsid w:val="00AF0F30"/>
    <w:rsid w:val="00AF1345"/>
    <w:rsid w:val="00AF36BF"/>
    <w:rsid w:val="00AF38C1"/>
    <w:rsid w:val="00AF3F87"/>
    <w:rsid w:val="00AF4245"/>
    <w:rsid w:val="00AF4748"/>
    <w:rsid w:val="00AF495E"/>
    <w:rsid w:val="00B00338"/>
    <w:rsid w:val="00B01C05"/>
    <w:rsid w:val="00B02B88"/>
    <w:rsid w:val="00B06C0D"/>
    <w:rsid w:val="00B07788"/>
    <w:rsid w:val="00B07DC8"/>
    <w:rsid w:val="00B10AA3"/>
    <w:rsid w:val="00B113E1"/>
    <w:rsid w:val="00B11AB7"/>
    <w:rsid w:val="00B12378"/>
    <w:rsid w:val="00B12382"/>
    <w:rsid w:val="00B136E7"/>
    <w:rsid w:val="00B13D72"/>
    <w:rsid w:val="00B1430D"/>
    <w:rsid w:val="00B14B71"/>
    <w:rsid w:val="00B15D01"/>
    <w:rsid w:val="00B21964"/>
    <w:rsid w:val="00B21A8C"/>
    <w:rsid w:val="00B234A9"/>
    <w:rsid w:val="00B23AB6"/>
    <w:rsid w:val="00B23FB1"/>
    <w:rsid w:val="00B243E5"/>
    <w:rsid w:val="00B25015"/>
    <w:rsid w:val="00B2609E"/>
    <w:rsid w:val="00B30932"/>
    <w:rsid w:val="00B31DDB"/>
    <w:rsid w:val="00B3239C"/>
    <w:rsid w:val="00B32E06"/>
    <w:rsid w:val="00B33D79"/>
    <w:rsid w:val="00B33F67"/>
    <w:rsid w:val="00B34DAD"/>
    <w:rsid w:val="00B366E0"/>
    <w:rsid w:val="00B36C98"/>
    <w:rsid w:val="00B37903"/>
    <w:rsid w:val="00B37A81"/>
    <w:rsid w:val="00B4162B"/>
    <w:rsid w:val="00B418A7"/>
    <w:rsid w:val="00B41FF7"/>
    <w:rsid w:val="00B42FF6"/>
    <w:rsid w:val="00B4370C"/>
    <w:rsid w:val="00B44742"/>
    <w:rsid w:val="00B455EA"/>
    <w:rsid w:val="00B475E0"/>
    <w:rsid w:val="00B476BC"/>
    <w:rsid w:val="00B500B3"/>
    <w:rsid w:val="00B5017C"/>
    <w:rsid w:val="00B512DD"/>
    <w:rsid w:val="00B51C1F"/>
    <w:rsid w:val="00B51CB8"/>
    <w:rsid w:val="00B51EDD"/>
    <w:rsid w:val="00B52867"/>
    <w:rsid w:val="00B53BFD"/>
    <w:rsid w:val="00B542C8"/>
    <w:rsid w:val="00B542FA"/>
    <w:rsid w:val="00B5485E"/>
    <w:rsid w:val="00B552EA"/>
    <w:rsid w:val="00B5575D"/>
    <w:rsid w:val="00B55BAA"/>
    <w:rsid w:val="00B56AA4"/>
    <w:rsid w:val="00B57ACC"/>
    <w:rsid w:val="00B57B4D"/>
    <w:rsid w:val="00B602EA"/>
    <w:rsid w:val="00B6087B"/>
    <w:rsid w:val="00B6103A"/>
    <w:rsid w:val="00B61A84"/>
    <w:rsid w:val="00B62578"/>
    <w:rsid w:val="00B635EC"/>
    <w:rsid w:val="00B65451"/>
    <w:rsid w:val="00B654C1"/>
    <w:rsid w:val="00B65AFF"/>
    <w:rsid w:val="00B668C7"/>
    <w:rsid w:val="00B66942"/>
    <w:rsid w:val="00B66A1E"/>
    <w:rsid w:val="00B674F4"/>
    <w:rsid w:val="00B7195E"/>
    <w:rsid w:val="00B72123"/>
    <w:rsid w:val="00B7219C"/>
    <w:rsid w:val="00B73F20"/>
    <w:rsid w:val="00B73FC4"/>
    <w:rsid w:val="00B745A9"/>
    <w:rsid w:val="00B75076"/>
    <w:rsid w:val="00B75D28"/>
    <w:rsid w:val="00B76368"/>
    <w:rsid w:val="00B766A9"/>
    <w:rsid w:val="00B77815"/>
    <w:rsid w:val="00B8008A"/>
    <w:rsid w:val="00B81C5A"/>
    <w:rsid w:val="00B8368E"/>
    <w:rsid w:val="00B83C99"/>
    <w:rsid w:val="00B84770"/>
    <w:rsid w:val="00B909A0"/>
    <w:rsid w:val="00B9257E"/>
    <w:rsid w:val="00B95BE8"/>
    <w:rsid w:val="00B95DD1"/>
    <w:rsid w:val="00B95F5C"/>
    <w:rsid w:val="00B96DC1"/>
    <w:rsid w:val="00B97F1E"/>
    <w:rsid w:val="00BA0351"/>
    <w:rsid w:val="00BA0C9F"/>
    <w:rsid w:val="00BA2018"/>
    <w:rsid w:val="00BA2B56"/>
    <w:rsid w:val="00BA336F"/>
    <w:rsid w:val="00BA4AAC"/>
    <w:rsid w:val="00BA61A6"/>
    <w:rsid w:val="00BA6F7B"/>
    <w:rsid w:val="00BA775F"/>
    <w:rsid w:val="00BB13D3"/>
    <w:rsid w:val="00BB17B5"/>
    <w:rsid w:val="00BB22A0"/>
    <w:rsid w:val="00BB4254"/>
    <w:rsid w:val="00BB69EC"/>
    <w:rsid w:val="00BB6D61"/>
    <w:rsid w:val="00BB7211"/>
    <w:rsid w:val="00BC0F20"/>
    <w:rsid w:val="00BC365F"/>
    <w:rsid w:val="00BC3A5C"/>
    <w:rsid w:val="00BC3AC5"/>
    <w:rsid w:val="00BC4714"/>
    <w:rsid w:val="00BC5AB7"/>
    <w:rsid w:val="00BC5D50"/>
    <w:rsid w:val="00BC6743"/>
    <w:rsid w:val="00BD03F5"/>
    <w:rsid w:val="00BD21C4"/>
    <w:rsid w:val="00BD374A"/>
    <w:rsid w:val="00BD5217"/>
    <w:rsid w:val="00BD550D"/>
    <w:rsid w:val="00BD6817"/>
    <w:rsid w:val="00BD78A7"/>
    <w:rsid w:val="00BD7AC8"/>
    <w:rsid w:val="00BE0B8D"/>
    <w:rsid w:val="00BE0C6F"/>
    <w:rsid w:val="00BE2653"/>
    <w:rsid w:val="00BE26E3"/>
    <w:rsid w:val="00BE4510"/>
    <w:rsid w:val="00BE4C0E"/>
    <w:rsid w:val="00BE5CFE"/>
    <w:rsid w:val="00BE5FC7"/>
    <w:rsid w:val="00BE6254"/>
    <w:rsid w:val="00BE6599"/>
    <w:rsid w:val="00BE6DE8"/>
    <w:rsid w:val="00BE6E6F"/>
    <w:rsid w:val="00BE742D"/>
    <w:rsid w:val="00BF44DC"/>
    <w:rsid w:val="00BF470E"/>
    <w:rsid w:val="00BF5F24"/>
    <w:rsid w:val="00BF61D8"/>
    <w:rsid w:val="00BF690B"/>
    <w:rsid w:val="00C02D80"/>
    <w:rsid w:val="00C037AD"/>
    <w:rsid w:val="00C037B3"/>
    <w:rsid w:val="00C04458"/>
    <w:rsid w:val="00C0457A"/>
    <w:rsid w:val="00C045B7"/>
    <w:rsid w:val="00C048B1"/>
    <w:rsid w:val="00C04D18"/>
    <w:rsid w:val="00C05A32"/>
    <w:rsid w:val="00C0717D"/>
    <w:rsid w:val="00C1190C"/>
    <w:rsid w:val="00C1244A"/>
    <w:rsid w:val="00C12B9B"/>
    <w:rsid w:val="00C13991"/>
    <w:rsid w:val="00C1449B"/>
    <w:rsid w:val="00C15C9E"/>
    <w:rsid w:val="00C15CFC"/>
    <w:rsid w:val="00C222FD"/>
    <w:rsid w:val="00C22599"/>
    <w:rsid w:val="00C22C92"/>
    <w:rsid w:val="00C23900"/>
    <w:rsid w:val="00C2397B"/>
    <w:rsid w:val="00C23A59"/>
    <w:rsid w:val="00C24A41"/>
    <w:rsid w:val="00C24B8C"/>
    <w:rsid w:val="00C24CDF"/>
    <w:rsid w:val="00C2508E"/>
    <w:rsid w:val="00C250EF"/>
    <w:rsid w:val="00C2617C"/>
    <w:rsid w:val="00C26A75"/>
    <w:rsid w:val="00C27153"/>
    <w:rsid w:val="00C303BF"/>
    <w:rsid w:val="00C3109F"/>
    <w:rsid w:val="00C32116"/>
    <w:rsid w:val="00C325CA"/>
    <w:rsid w:val="00C32994"/>
    <w:rsid w:val="00C32AD8"/>
    <w:rsid w:val="00C33789"/>
    <w:rsid w:val="00C3399B"/>
    <w:rsid w:val="00C34D82"/>
    <w:rsid w:val="00C376E7"/>
    <w:rsid w:val="00C40451"/>
    <w:rsid w:val="00C40DCB"/>
    <w:rsid w:val="00C40E13"/>
    <w:rsid w:val="00C4206E"/>
    <w:rsid w:val="00C423CE"/>
    <w:rsid w:val="00C44098"/>
    <w:rsid w:val="00C4419C"/>
    <w:rsid w:val="00C44D76"/>
    <w:rsid w:val="00C46E29"/>
    <w:rsid w:val="00C50512"/>
    <w:rsid w:val="00C51509"/>
    <w:rsid w:val="00C543A7"/>
    <w:rsid w:val="00C543B7"/>
    <w:rsid w:val="00C56572"/>
    <w:rsid w:val="00C60052"/>
    <w:rsid w:val="00C61198"/>
    <w:rsid w:val="00C61B05"/>
    <w:rsid w:val="00C62C81"/>
    <w:rsid w:val="00C63C82"/>
    <w:rsid w:val="00C63F3A"/>
    <w:rsid w:val="00C64473"/>
    <w:rsid w:val="00C65013"/>
    <w:rsid w:val="00C65492"/>
    <w:rsid w:val="00C654E9"/>
    <w:rsid w:val="00C665E0"/>
    <w:rsid w:val="00C67C3A"/>
    <w:rsid w:val="00C71995"/>
    <w:rsid w:val="00C71AE5"/>
    <w:rsid w:val="00C71EC4"/>
    <w:rsid w:val="00C720F0"/>
    <w:rsid w:val="00C7252B"/>
    <w:rsid w:val="00C72B9F"/>
    <w:rsid w:val="00C7311D"/>
    <w:rsid w:val="00C74380"/>
    <w:rsid w:val="00C755D9"/>
    <w:rsid w:val="00C760A0"/>
    <w:rsid w:val="00C761A9"/>
    <w:rsid w:val="00C76F86"/>
    <w:rsid w:val="00C77663"/>
    <w:rsid w:val="00C80596"/>
    <w:rsid w:val="00C80AE2"/>
    <w:rsid w:val="00C80E4F"/>
    <w:rsid w:val="00C80F62"/>
    <w:rsid w:val="00C810B7"/>
    <w:rsid w:val="00C81159"/>
    <w:rsid w:val="00C81392"/>
    <w:rsid w:val="00C81486"/>
    <w:rsid w:val="00C815C4"/>
    <w:rsid w:val="00C81DF7"/>
    <w:rsid w:val="00C82268"/>
    <w:rsid w:val="00C82B52"/>
    <w:rsid w:val="00C836E1"/>
    <w:rsid w:val="00C839B2"/>
    <w:rsid w:val="00C83C88"/>
    <w:rsid w:val="00C846F5"/>
    <w:rsid w:val="00C85135"/>
    <w:rsid w:val="00C85B9A"/>
    <w:rsid w:val="00C85D34"/>
    <w:rsid w:val="00C85DCE"/>
    <w:rsid w:val="00C86374"/>
    <w:rsid w:val="00C87538"/>
    <w:rsid w:val="00C91F37"/>
    <w:rsid w:val="00C94AC0"/>
    <w:rsid w:val="00C96B89"/>
    <w:rsid w:val="00C97965"/>
    <w:rsid w:val="00CA04C2"/>
    <w:rsid w:val="00CA0E9F"/>
    <w:rsid w:val="00CA1A10"/>
    <w:rsid w:val="00CA1E81"/>
    <w:rsid w:val="00CA2388"/>
    <w:rsid w:val="00CA2C96"/>
    <w:rsid w:val="00CA435D"/>
    <w:rsid w:val="00CA54D0"/>
    <w:rsid w:val="00CB2B6E"/>
    <w:rsid w:val="00CB2D56"/>
    <w:rsid w:val="00CB3281"/>
    <w:rsid w:val="00CB33D8"/>
    <w:rsid w:val="00CB382F"/>
    <w:rsid w:val="00CB4CF4"/>
    <w:rsid w:val="00CB600C"/>
    <w:rsid w:val="00CB79A0"/>
    <w:rsid w:val="00CB7D87"/>
    <w:rsid w:val="00CB7DB7"/>
    <w:rsid w:val="00CC0FC6"/>
    <w:rsid w:val="00CC1DE6"/>
    <w:rsid w:val="00CC31CA"/>
    <w:rsid w:val="00CC3D44"/>
    <w:rsid w:val="00CC53D5"/>
    <w:rsid w:val="00CC54BE"/>
    <w:rsid w:val="00CC62E9"/>
    <w:rsid w:val="00CC6EE6"/>
    <w:rsid w:val="00CC7698"/>
    <w:rsid w:val="00CD0F57"/>
    <w:rsid w:val="00CD28B7"/>
    <w:rsid w:val="00CD448E"/>
    <w:rsid w:val="00CD45D6"/>
    <w:rsid w:val="00CD4961"/>
    <w:rsid w:val="00CD49EC"/>
    <w:rsid w:val="00CD5CA5"/>
    <w:rsid w:val="00CD6A69"/>
    <w:rsid w:val="00CD7060"/>
    <w:rsid w:val="00CD7357"/>
    <w:rsid w:val="00CD7517"/>
    <w:rsid w:val="00CD772F"/>
    <w:rsid w:val="00CE0190"/>
    <w:rsid w:val="00CE0E33"/>
    <w:rsid w:val="00CE276B"/>
    <w:rsid w:val="00CE2CAE"/>
    <w:rsid w:val="00CE314D"/>
    <w:rsid w:val="00CE32C8"/>
    <w:rsid w:val="00CE334A"/>
    <w:rsid w:val="00CE42B6"/>
    <w:rsid w:val="00CE759F"/>
    <w:rsid w:val="00CE7913"/>
    <w:rsid w:val="00CF0025"/>
    <w:rsid w:val="00CF101D"/>
    <w:rsid w:val="00CF19F7"/>
    <w:rsid w:val="00CF1F1E"/>
    <w:rsid w:val="00CF2272"/>
    <w:rsid w:val="00CF29B5"/>
    <w:rsid w:val="00CF2ADF"/>
    <w:rsid w:val="00CF3FEB"/>
    <w:rsid w:val="00CF4CD1"/>
    <w:rsid w:val="00CF6055"/>
    <w:rsid w:val="00CF6351"/>
    <w:rsid w:val="00CF6765"/>
    <w:rsid w:val="00CF708B"/>
    <w:rsid w:val="00D010DD"/>
    <w:rsid w:val="00D011E8"/>
    <w:rsid w:val="00D019A2"/>
    <w:rsid w:val="00D0285A"/>
    <w:rsid w:val="00D03BF4"/>
    <w:rsid w:val="00D03C0A"/>
    <w:rsid w:val="00D04530"/>
    <w:rsid w:val="00D04914"/>
    <w:rsid w:val="00D049BF"/>
    <w:rsid w:val="00D05D66"/>
    <w:rsid w:val="00D06AFD"/>
    <w:rsid w:val="00D076DB"/>
    <w:rsid w:val="00D078D7"/>
    <w:rsid w:val="00D07B9D"/>
    <w:rsid w:val="00D10814"/>
    <w:rsid w:val="00D10D6A"/>
    <w:rsid w:val="00D12132"/>
    <w:rsid w:val="00D12C7B"/>
    <w:rsid w:val="00D13570"/>
    <w:rsid w:val="00D15508"/>
    <w:rsid w:val="00D157A3"/>
    <w:rsid w:val="00D17256"/>
    <w:rsid w:val="00D178EC"/>
    <w:rsid w:val="00D17DD4"/>
    <w:rsid w:val="00D201EF"/>
    <w:rsid w:val="00D228E9"/>
    <w:rsid w:val="00D22B99"/>
    <w:rsid w:val="00D23E13"/>
    <w:rsid w:val="00D2434C"/>
    <w:rsid w:val="00D24FA5"/>
    <w:rsid w:val="00D258E3"/>
    <w:rsid w:val="00D261B0"/>
    <w:rsid w:val="00D30162"/>
    <w:rsid w:val="00D306A7"/>
    <w:rsid w:val="00D31122"/>
    <w:rsid w:val="00D32384"/>
    <w:rsid w:val="00D33E8D"/>
    <w:rsid w:val="00D34057"/>
    <w:rsid w:val="00D34B85"/>
    <w:rsid w:val="00D34FC6"/>
    <w:rsid w:val="00D3538B"/>
    <w:rsid w:val="00D35CCC"/>
    <w:rsid w:val="00D37000"/>
    <w:rsid w:val="00D37508"/>
    <w:rsid w:val="00D40221"/>
    <w:rsid w:val="00D402D7"/>
    <w:rsid w:val="00D410D0"/>
    <w:rsid w:val="00D42D5B"/>
    <w:rsid w:val="00D4342A"/>
    <w:rsid w:val="00D43560"/>
    <w:rsid w:val="00D43D17"/>
    <w:rsid w:val="00D4476C"/>
    <w:rsid w:val="00D455CB"/>
    <w:rsid w:val="00D47EF8"/>
    <w:rsid w:val="00D50716"/>
    <w:rsid w:val="00D52120"/>
    <w:rsid w:val="00D53D2E"/>
    <w:rsid w:val="00D53E73"/>
    <w:rsid w:val="00D546D8"/>
    <w:rsid w:val="00D551E0"/>
    <w:rsid w:val="00D55FB7"/>
    <w:rsid w:val="00D56C99"/>
    <w:rsid w:val="00D57813"/>
    <w:rsid w:val="00D5786F"/>
    <w:rsid w:val="00D57CF8"/>
    <w:rsid w:val="00D60420"/>
    <w:rsid w:val="00D60B21"/>
    <w:rsid w:val="00D62BE1"/>
    <w:rsid w:val="00D63205"/>
    <w:rsid w:val="00D632B8"/>
    <w:rsid w:val="00D63772"/>
    <w:rsid w:val="00D641A1"/>
    <w:rsid w:val="00D65038"/>
    <w:rsid w:val="00D65772"/>
    <w:rsid w:val="00D65860"/>
    <w:rsid w:val="00D65A00"/>
    <w:rsid w:val="00D67037"/>
    <w:rsid w:val="00D70033"/>
    <w:rsid w:val="00D70444"/>
    <w:rsid w:val="00D70F00"/>
    <w:rsid w:val="00D71FB3"/>
    <w:rsid w:val="00D72786"/>
    <w:rsid w:val="00D738C7"/>
    <w:rsid w:val="00D746AF"/>
    <w:rsid w:val="00D749F5"/>
    <w:rsid w:val="00D75937"/>
    <w:rsid w:val="00D76498"/>
    <w:rsid w:val="00D765D8"/>
    <w:rsid w:val="00D76C35"/>
    <w:rsid w:val="00D775A1"/>
    <w:rsid w:val="00D82015"/>
    <w:rsid w:val="00D825AF"/>
    <w:rsid w:val="00D8279F"/>
    <w:rsid w:val="00D83477"/>
    <w:rsid w:val="00D83F33"/>
    <w:rsid w:val="00D847BA"/>
    <w:rsid w:val="00D84E92"/>
    <w:rsid w:val="00D84F1B"/>
    <w:rsid w:val="00D85028"/>
    <w:rsid w:val="00D8603F"/>
    <w:rsid w:val="00D861CE"/>
    <w:rsid w:val="00D87586"/>
    <w:rsid w:val="00D876FE"/>
    <w:rsid w:val="00D905E6"/>
    <w:rsid w:val="00D907B6"/>
    <w:rsid w:val="00D90C39"/>
    <w:rsid w:val="00D92268"/>
    <w:rsid w:val="00D926CC"/>
    <w:rsid w:val="00D92E57"/>
    <w:rsid w:val="00D93DCC"/>
    <w:rsid w:val="00D941D2"/>
    <w:rsid w:val="00D9434D"/>
    <w:rsid w:val="00D95315"/>
    <w:rsid w:val="00D97ADF"/>
    <w:rsid w:val="00DA0BA7"/>
    <w:rsid w:val="00DA0BC6"/>
    <w:rsid w:val="00DA1A5E"/>
    <w:rsid w:val="00DA1C0A"/>
    <w:rsid w:val="00DA20F3"/>
    <w:rsid w:val="00DA3EBB"/>
    <w:rsid w:val="00DA44EC"/>
    <w:rsid w:val="00DA51FE"/>
    <w:rsid w:val="00DA6B5B"/>
    <w:rsid w:val="00DA72D3"/>
    <w:rsid w:val="00DB2269"/>
    <w:rsid w:val="00DB2870"/>
    <w:rsid w:val="00DB35A5"/>
    <w:rsid w:val="00DB5231"/>
    <w:rsid w:val="00DB5ACC"/>
    <w:rsid w:val="00DB7646"/>
    <w:rsid w:val="00DB7EF7"/>
    <w:rsid w:val="00DC0176"/>
    <w:rsid w:val="00DC029F"/>
    <w:rsid w:val="00DC061B"/>
    <w:rsid w:val="00DC08C9"/>
    <w:rsid w:val="00DC1B77"/>
    <w:rsid w:val="00DC2C78"/>
    <w:rsid w:val="00DC2FAF"/>
    <w:rsid w:val="00DC3045"/>
    <w:rsid w:val="00DC3CF3"/>
    <w:rsid w:val="00DC3D5D"/>
    <w:rsid w:val="00DC47A7"/>
    <w:rsid w:val="00DC5617"/>
    <w:rsid w:val="00DC5FF6"/>
    <w:rsid w:val="00DC681B"/>
    <w:rsid w:val="00DC6DD0"/>
    <w:rsid w:val="00DC7397"/>
    <w:rsid w:val="00DD03E6"/>
    <w:rsid w:val="00DD1495"/>
    <w:rsid w:val="00DD1635"/>
    <w:rsid w:val="00DD1923"/>
    <w:rsid w:val="00DD25A9"/>
    <w:rsid w:val="00DD277A"/>
    <w:rsid w:val="00DD3108"/>
    <w:rsid w:val="00DD3C06"/>
    <w:rsid w:val="00DD3CE8"/>
    <w:rsid w:val="00DD3F9D"/>
    <w:rsid w:val="00DD6208"/>
    <w:rsid w:val="00DD7ACD"/>
    <w:rsid w:val="00DE06B8"/>
    <w:rsid w:val="00DE10A6"/>
    <w:rsid w:val="00DE284D"/>
    <w:rsid w:val="00DE3406"/>
    <w:rsid w:val="00DE4420"/>
    <w:rsid w:val="00DE5601"/>
    <w:rsid w:val="00DE6510"/>
    <w:rsid w:val="00DE72FA"/>
    <w:rsid w:val="00DF15EC"/>
    <w:rsid w:val="00DF200F"/>
    <w:rsid w:val="00DF258B"/>
    <w:rsid w:val="00DF37A4"/>
    <w:rsid w:val="00DF536C"/>
    <w:rsid w:val="00DF5688"/>
    <w:rsid w:val="00DF5A41"/>
    <w:rsid w:val="00DF6FBB"/>
    <w:rsid w:val="00DF7346"/>
    <w:rsid w:val="00DF7A07"/>
    <w:rsid w:val="00E005D8"/>
    <w:rsid w:val="00E00C4F"/>
    <w:rsid w:val="00E01025"/>
    <w:rsid w:val="00E013BF"/>
    <w:rsid w:val="00E0194C"/>
    <w:rsid w:val="00E02250"/>
    <w:rsid w:val="00E03EB3"/>
    <w:rsid w:val="00E04A9D"/>
    <w:rsid w:val="00E04BF3"/>
    <w:rsid w:val="00E04E7B"/>
    <w:rsid w:val="00E05775"/>
    <w:rsid w:val="00E05DB6"/>
    <w:rsid w:val="00E069B4"/>
    <w:rsid w:val="00E111F7"/>
    <w:rsid w:val="00E12EB8"/>
    <w:rsid w:val="00E13007"/>
    <w:rsid w:val="00E1636A"/>
    <w:rsid w:val="00E17FE3"/>
    <w:rsid w:val="00E224C8"/>
    <w:rsid w:val="00E22BB8"/>
    <w:rsid w:val="00E23F56"/>
    <w:rsid w:val="00E306F2"/>
    <w:rsid w:val="00E30A21"/>
    <w:rsid w:val="00E30A34"/>
    <w:rsid w:val="00E31406"/>
    <w:rsid w:val="00E31F7D"/>
    <w:rsid w:val="00E31FB9"/>
    <w:rsid w:val="00E32EBE"/>
    <w:rsid w:val="00E33A1C"/>
    <w:rsid w:val="00E341B2"/>
    <w:rsid w:val="00E34406"/>
    <w:rsid w:val="00E347BC"/>
    <w:rsid w:val="00E348C0"/>
    <w:rsid w:val="00E34E8C"/>
    <w:rsid w:val="00E35C14"/>
    <w:rsid w:val="00E36091"/>
    <w:rsid w:val="00E3647D"/>
    <w:rsid w:val="00E36723"/>
    <w:rsid w:val="00E36B7C"/>
    <w:rsid w:val="00E37B89"/>
    <w:rsid w:val="00E37D48"/>
    <w:rsid w:val="00E408D2"/>
    <w:rsid w:val="00E41382"/>
    <w:rsid w:val="00E42D19"/>
    <w:rsid w:val="00E43A1E"/>
    <w:rsid w:val="00E43AE7"/>
    <w:rsid w:val="00E43C49"/>
    <w:rsid w:val="00E44A65"/>
    <w:rsid w:val="00E4544C"/>
    <w:rsid w:val="00E454DF"/>
    <w:rsid w:val="00E4580D"/>
    <w:rsid w:val="00E45E57"/>
    <w:rsid w:val="00E46331"/>
    <w:rsid w:val="00E46BA3"/>
    <w:rsid w:val="00E47123"/>
    <w:rsid w:val="00E47420"/>
    <w:rsid w:val="00E50CA9"/>
    <w:rsid w:val="00E51E98"/>
    <w:rsid w:val="00E5281F"/>
    <w:rsid w:val="00E5388A"/>
    <w:rsid w:val="00E54805"/>
    <w:rsid w:val="00E54BD6"/>
    <w:rsid w:val="00E54D01"/>
    <w:rsid w:val="00E55370"/>
    <w:rsid w:val="00E56713"/>
    <w:rsid w:val="00E56776"/>
    <w:rsid w:val="00E56A7A"/>
    <w:rsid w:val="00E5787A"/>
    <w:rsid w:val="00E57B18"/>
    <w:rsid w:val="00E615C3"/>
    <w:rsid w:val="00E62018"/>
    <w:rsid w:val="00E63E1A"/>
    <w:rsid w:val="00E6626E"/>
    <w:rsid w:val="00E66D21"/>
    <w:rsid w:val="00E700E0"/>
    <w:rsid w:val="00E7231C"/>
    <w:rsid w:val="00E729DF"/>
    <w:rsid w:val="00E73C6C"/>
    <w:rsid w:val="00E7455D"/>
    <w:rsid w:val="00E74E33"/>
    <w:rsid w:val="00E76FAC"/>
    <w:rsid w:val="00E800D8"/>
    <w:rsid w:val="00E81984"/>
    <w:rsid w:val="00E81E9C"/>
    <w:rsid w:val="00E823D7"/>
    <w:rsid w:val="00E832B6"/>
    <w:rsid w:val="00E84B16"/>
    <w:rsid w:val="00E84E40"/>
    <w:rsid w:val="00E852FC"/>
    <w:rsid w:val="00E85EEF"/>
    <w:rsid w:val="00E87CC4"/>
    <w:rsid w:val="00E914C6"/>
    <w:rsid w:val="00E91E6D"/>
    <w:rsid w:val="00E92311"/>
    <w:rsid w:val="00E92DD9"/>
    <w:rsid w:val="00E93AE8"/>
    <w:rsid w:val="00E93DAE"/>
    <w:rsid w:val="00E94181"/>
    <w:rsid w:val="00E948FF"/>
    <w:rsid w:val="00E94DD1"/>
    <w:rsid w:val="00E9536A"/>
    <w:rsid w:val="00E955FD"/>
    <w:rsid w:val="00E95961"/>
    <w:rsid w:val="00E96895"/>
    <w:rsid w:val="00E96B08"/>
    <w:rsid w:val="00E96E0A"/>
    <w:rsid w:val="00EA0CB5"/>
    <w:rsid w:val="00EA226D"/>
    <w:rsid w:val="00EA23B3"/>
    <w:rsid w:val="00EA2C92"/>
    <w:rsid w:val="00EA2C9D"/>
    <w:rsid w:val="00EA3022"/>
    <w:rsid w:val="00EA34A9"/>
    <w:rsid w:val="00EA46E1"/>
    <w:rsid w:val="00EA5F35"/>
    <w:rsid w:val="00EA79A3"/>
    <w:rsid w:val="00EB13A4"/>
    <w:rsid w:val="00EB14C8"/>
    <w:rsid w:val="00EB267F"/>
    <w:rsid w:val="00EB3527"/>
    <w:rsid w:val="00EB40F9"/>
    <w:rsid w:val="00EB45E7"/>
    <w:rsid w:val="00EB569A"/>
    <w:rsid w:val="00EB6007"/>
    <w:rsid w:val="00EB6CF9"/>
    <w:rsid w:val="00EB704B"/>
    <w:rsid w:val="00EC2169"/>
    <w:rsid w:val="00EC23BF"/>
    <w:rsid w:val="00EC260F"/>
    <w:rsid w:val="00EC35E3"/>
    <w:rsid w:val="00EC3ED4"/>
    <w:rsid w:val="00EC6031"/>
    <w:rsid w:val="00EC65A2"/>
    <w:rsid w:val="00EC70E0"/>
    <w:rsid w:val="00ED0A62"/>
    <w:rsid w:val="00ED33CE"/>
    <w:rsid w:val="00ED34D3"/>
    <w:rsid w:val="00ED3D6D"/>
    <w:rsid w:val="00ED4A52"/>
    <w:rsid w:val="00ED4CEE"/>
    <w:rsid w:val="00ED51A3"/>
    <w:rsid w:val="00ED7310"/>
    <w:rsid w:val="00ED751D"/>
    <w:rsid w:val="00EE056F"/>
    <w:rsid w:val="00EE07C0"/>
    <w:rsid w:val="00EE23A6"/>
    <w:rsid w:val="00EE3821"/>
    <w:rsid w:val="00EE3BD7"/>
    <w:rsid w:val="00EE4A85"/>
    <w:rsid w:val="00EE5E96"/>
    <w:rsid w:val="00EE6D4C"/>
    <w:rsid w:val="00EE7864"/>
    <w:rsid w:val="00EF0C8A"/>
    <w:rsid w:val="00EF12EE"/>
    <w:rsid w:val="00EF18A1"/>
    <w:rsid w:val="00EF262B"/>
    <w:rsid w:val="00EF2AD0"/>
    <w:rsid w:val="00EF2D4B"/>
    <w:rsid w:val="00EF2F36"/>
    <w:rsid w:val="00EF43C2"/>
    <w:rsid w:val="00EF4F3A"/>
    <w:rsid w:val="00EF518B"/>
    <w:rsid w:val="00EF53C0"/>
    <w:rsid w:val="00EF54AF"/>
    <w:rsid w:val="00EF54D3"/>
    <w:rsid w:val="00EF56EF"/>
    <w:rsid w:val="00EF685E"/>
    <w:rsid w:val="00F00E3F"/>
    <w:rsid w:val="00F02379"/>
    <w:rsid w:val="00F0339D"/>
    <w:rsid w:val="00F034DB"/>
    <w:rsid w:val="00F03625"/>
    <w:rsid w:val="00F05388"/>
    <w:rsid w:val="00F054AE"/>
    <w:rsid w:val="00F05F2F"/>
    <w:rsid w:val="00F05F5F"/>
    <w:rsid w:val="00F060DC"/>
    <w:rsid w:val="00F06AE4"/>
    <w:rsid w:val="00F0775D"/>
    <w:rsid w:val="00F105A1"/>
    <w:rsid w:val="00F10FCF"/>
    <w:rsid w:val="00F111B1"/>
    <w:rsid w:val="00F11433"/>
    <w:rsid w:val="00F11DF5"/>
    <w:rsid w:val="00F1229E"/>
    <w:rsid w:val="00F14879"/>
    <w:rsid w:val="00F15415"/>
    <w:rsid w:val="00F15D3B"/>
    <w:rsid w:val="00F177F6"/>
    <w:rsid w:val="00F21AC3"/>
    <w:rsid w:val="00F21E40"/>
    <w:rsid w:val="00F234E3"/>
    <w:rsid w:val="00F23FD7"/>
    <w:rsid w:val="00F2474A"/>
    <w:rsid w:val="00F2474C"/>
    <w:rsid w:val="00F24CA5"/>
    <w:rsid w:val="00F257EA"/>
    <w:rsid w:val="00F2685B"/>
    <w:rsid w:val="00F27EB3"/>
    <w:rsid w:val="00F3142B"/>
    <w:rsid w:val="00F31AAE"/>
    <w:rsid w:val="00F31BA6"/>
    <w:rsid w:val="00F31C1D"/>
    <w:rsid w:val="00F3215D"/>
    <w:rsid w:val="00F32FBE"/>
    <w:rsid w:val="00F33651"/>
    <w:rsid w:val="00F33AED"/>
    <w:rsid w:val="00F35CC6"/>
    <w:rsid w:val="00F36D1A"/>
    <w:rsid w:val="00F40A4D"/>
    <w:rsid w:val="00F40B91"/>
    <w:rsid w:val="00F412DE"/>
    <w:rsid w:val="00F415D5"/>
    <w:rsid w:val="00F421EE"/>
    <w:rsid w:val="00F42641"/>
    <w:rsid w:val="00F42925"/>
    <w:rsid w:val="00F42A20"/>
    <w:rsid w:val="00F42C9A"/>
    <w:rsid w:val="00F4430D"/>
    <w:rsid w:val="00F45ADB"/>
    <w:rsid w:val="00F46409"/>
    <w:rsid w:val="00F46EDC"/>
    <w:rsid w:val="00F47798"/>
    <w:rsid w:val="00F5021E"/>
    <w:rsid w:val="00F511CB"/>
    <w:rsid w:val="00F51D8E"/>
    <w:rsid w:val="00F5208E"/>
    <w:rsid w:val="00F52206"/>
    <w:rsid w:val="00F52591"/>
    <w:rsid w:val="00F53359"/>
    <w:rsid w:val="00F53475"/>
    <w:rsid w:val="00F53731"/>
    <w:rsid w:val="00F53C45"/>
    <w:rsid w:val="00F53C4C"/>
    <w:rsid w:val="00F53D10"/>
    <w:rsid w:val="00F55DBC"/>
    <w:rsid w:val="00F5640B"/>
    <w:rsid w:val="00F56630"/>
    <w:rsid w:val="00F56C13"/>
    <w:rsid w:val="00F57706"/>
    <w:rsid w:val="00F6130D"/>
    <w:rsid w:val="00F61FB9"/>
    <w:rsid w:val="00F62760"/>
    <w:rsid w:val="00F62DAE"/>
    <w:rsid w:val="00F633BF"/>
    <w:rsid w:val="00F634A4"/>
    <w:rsid w:val="00F63D92"/>
    <w:rsid w:val="00F642DE"/>
    <w:rsid w:val="00F64B4C"/>
    <w:rsid w:val="00F64DC7"/>
    <w:rsid w:val="00F658EB"/>
    <w:rsid w:val="00F66653"/>
    <w:rsid w:val="00F67D20"/>
    <w:rsid w:val="00F67F25"/>
    <w:rsid w:val="00F71276"/>
    <w:rsid w:val="00F72420"/>
    <w:rsid w:val="00F72A30"/>
    <w:rsid w:val="00F745FD"/>
    <w:rsid w:val="00F747F5"/>
    <w:rsid w:val="00F759C1"/>
    <w:rsid w:val="00F75CC7"/>
    <w:rsid w:val="00F75F22"/>
    <w:rsid w:val="00F76117"/>
    <w:rsid w:val="00F8091D"/>
    <w:rsid w:val="00F80DD6"/>
    <w:rsid w:val="00F80E83"/>
    <w:rsid w:val="00F81395"/>
    <w:rsid w:val="00F82675"/>
    <w:rsid w:val="00F82AA9"/>
    <w:rsid w:val="00F834EA"/>
    <w:rsid w:val="00F85305"/>
    <w:rsid w:val="00F863CB"/>
    <w:rsid w:val="00F86671"/>
    <w:rsid w:val="00F868CE"/>
    <w:rsid w:val="00F90016"/>
    <w:rsid w:val="00F902E0"/>
    <w:rsid w:val="00F924AA"/>
    <w:rsid w:val="00F92D77"/>
    <w:rsid w:val="00F93164"/>
    <w:rsid w:val="00F9402E"/>
    <w:rsid w:val="00F96B4C"/>
    <w:rsid w:val="00F97315"/>
    <w:rsid w:val="00F97D07"/>
    <w:rsid w:val="00FA017A"/>
    <w:rsid w:val="00FA01A6"/>
    <w:rsid w:val="00FA0944"/>
    <w:rsid w:val="00FA1929"/>
    <w:rsid w:val="00FA2ADA"/>
    <w:rsid w:val="00FA46B1"/>
    <w:rsid w:val="00FA7750"/>
    <w:rsid w:val="00FB1120"/>
    <w:rsid w:val="00FB2C38"/>
    <w:rsid w:val="00FB2CB7"/>
    <w:rsid w:val="00FB3048"/>
    <w:rsid w:val="00FB30F7"/>
    <w:rsid w:val="00FB4AB9"/>
    <w:rsid w:val="00FB5707"/>
    <w:rsid w:val="00FB5C83"/>
    <w:rsid w:val="00FB60C3"/>
    <w:rsid w:val="00FC1E17"/>
    <w:rsid w:val="00FC2093"/>
    <w:rsid w:val="00FC27B7"/>
    <w:rsid w:val="00FC3CD3"/>
    <w:rsid w:val="00FC46BF"/>
    <w:rsid w:val="00FC539B"/>
    <w:rsid w:val="00FC5FA9"/>
    <w:rsid w:val="00FC6B79"/>
    <w:rsid w:val="00FC7E61"/>
    <w:rsid w:val="00FD1C66"/>
    <w:rsid w:val="00FD1E30"/>
    <w:rsid w:val="00FD200D"/>
    <w:rsid w:val="00FD36E5"/>
    <w:rsid w:val="00FD3A88"/>
    <w:rsid w:val="00FD4486"/>
    <w:rsid w:val="00FD50D2"/>
    <w:rsid w:val="00FD699C"/>
    <w:rsid w:val="00FD6C14"/>
    <w:rsid w:val="00FD76FE"/>
    <w:rsid w:val="00FD7C18"/>
    <w:rsid w:val="00FE0C37"/>
    <w:rsid w:val="00FE2CEB"/>
    <w:rsid w:val="00FE5F71"/>
    <w:rsid w:val="00FE6C16"/>
    <w:rsid w:val="00FF0AE4"/>
    <w:rsid w:val="00FF123C"/>
    <w:rsid w:val="00FF12B4"/>
    <w:rsid w:val="00FF1DC3"/>
    <w:rsid w:val="00FF2109"/>
    <w:rsid w:val="00FF22CC"/>
    <w:rsid w:val="00FF2ACD"/>
    <w:rsid w:val="00FF32D3"/>
    <w:rsid w:val="00FF33F1"/>
    <w:rsid w:val="00FF3C7C"/>
    <w:rsid w:val="00FF775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semiHidden="1" w:uiPriority="0" w:unhideWhenUsed="1" w:qFormat="1"/>
    <w:lsdException w:name="annotation reference" w:locked="1" w:uiPriority="0"/>
    <w:lsdException w:name="List Number" w:semiHidden="1" w:unhideWhenUsed="1"/>
    <w:lsdException w:name="List 2" w:uiPriority="0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/>
    <w:lsdException w:name="Strong" w:locked="1" w:uiPriority="0" w:qFormat="1"/>
    <w:lsdException w:name="Emphasis" w:locked="1" w:uiPriority="0" w:qFormat="1"/>
    <w:lsdException w:name="No List" w:locked="1" w:uiPriority="0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771C3"/>
    <w:pPr>
      <w:spacing w:line="324" w:lineRule="auto"/>
      <w:ind w:firstLine="709"/>
      <w:jc w:val="both"/>
    </w:pPr>
    <w:rPr>
      <w:sz w:val="24"/>
      <w:szCs w:val="24"/>
    </w:rPr>
  </w:style>
  <w:style w:type="paragraph" w:styleId="11">
    <w:name w:val="heading 1"/>
    <w:basedOn w:val="a3"/>
    <w:next w:val="a3"/>
    <w:link w:val="12"/>
    <w:uiPriority w:val="9"/>
    <w:qFormat/>
    <w:rsid w:val="00F177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3"/>
    <w:next w:val="a3"/>
    <w:link w:val="20"/>
    <w:uiPriority w:val="9"/>
    <w:qFormat/>
    <w:rsid w:val="00F177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3"/>
    <w:next w:val="a3"/>
    <w:link w:val="31"/>
    <w:uiPriority w:val="99"/>
    <w:qFormat/>
    <w:rsid w:val="00F177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C0FE6"/>
    <w:rPr>
      <w:rFonts w:ascii="Arial" w:hAnsi="Arial" w:cs="Arial"/>
      <w:b/>
      <w:bCs/>
      <w:sz w:val="26"/>
      <w:szCs w:val="26"/>
    </w:rPr>
  </w:style>
  <w:style w:type="paragraph" w:styleId="a7">
    <w:name w:val="List Paragraph"/>
    <w:basedOn w:val="a3"/>
    <w:uiPriority w:val="99"/>
    <w:qFormat/>
    <w:rsid w:val="007B3B08"/>
    <w:pPr>
      <w:ind w:left="720"/>
      <w:contextualSpacing/>
    </w:pPr>
  </w:style>
  <w:style w:type="paragraph" w:customStyle="1" w:styleId="a8">
    <w:name w:val="Знак"/>
    <w:basedOn w:val="a3"/>
    <w:uiPriority w:val="99"/>
    <w:rsid w:val="00F177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3"/>
    <w:link w:val="aa"/>
    <w:uiPriority w:val="99"/>
    <w:rsid w:val="00F177F6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ody Text Indent"/>
    <w:basedOn w:val="a3"/>
    <w:link w:val="ac"/>
    <w:uiPriority w:val="99"/>
    <w:rsid w:val="00F177F6"/>
    <w:pPr>
      <w:spacing w:after="120"/>
      <w:ind w:firstLine="900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locked/>
    <w:rPr>
      <w:rFonts w:cs="Times New Roman"/>
      <w:sz w:val="24"/>
      <w:szCs w:val="24"/>
    </w:rPr>
  </w:style>
  <w:style w:type="paragraph" w:customStyle="1" w:styleId="Oaeno">
    <w:name w:val="Oaeno"/>
    <w:basedOn w:val="a3"/>
    <w:uiPriority w:val="99"/>
    <w:rsid w:val="00F177F6"/>
    <w:rPr>
      <w:rFonts w:ascii="Courier New" w:hAnsi="Courier New"/>
      <w:sz w:val="20"/>
      <w:szCs w:val="20"/>
    </w:rPr>
  </w:style>
  <w:style w:type="paragraph" w:styleId="ad">
    <w:name w:val="annotation text"/>
    <w:basedOn w:val="a3"/>
    <w:link w:val="ae"/>
    <w:uiPriority w:val="99"/>
    <w:semiHidden/>
    <w:rsid w:val="00F177F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D07B9D"/>
    <w:rPr>
      <w:rFonts w:cs="Times New Roman"/>
      <w:lang w:val="ru-RU" w:eastAsia="ru-RU" w:bidi="ar-SA"/>
    </w:rPr>
  </w:style>
  <w:style w:type="paragraph" w:styleId="af">
    <w:name w:val="Document Map"/>
    <w:basedOn w:val="a3"/>
    <w:link w:val="af0"/>
    <w:uiPriority w:val="99"/>
    <w:semiHidden/>
    <w:rsid w:val="00346639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Схема документа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3">
    <w:name w:val="Знак Знак1"/>
    <w:uiPriority w:val="99"/>
    <w:semiHidden/>
    <w:rsid w:val="00F177F6"/>
    <w:rPr>
      <w:rFonts w:cs="Times New Roman"/>
    </w:rPr>
  </w:style>
  <w:style w:type="character" w:customStyle="1" w:styleId="postbody">
    <w:name w:val="postbody"/>
    <w:uiPriority w:val="99"/>
    <w:rsid w:val="00F177F6"/>
    <w:rPr>
      <w:rFonts w:cs="Times New Roman"/>
    </w:rPr>
  </w:style>
  <w:style w:type="character" w:customStyle="1" w:styleId="grame">
    <w:name w:val="grame"/>
    <w:uiPriority w:val="99"/>
    <w:rsid w:val="00F177F6"/>
    <w:rPr>
      <w:rFonts w:cs="Times New Roman"/>
    </w:rPr>
  </w:style>
  <w:style w:type="paragraph" w:styleId="21">
    <w:name w:val="Body Text 2"/>
    <w:basedOn w:val="a3"/>
    <w:link w:val="22"/>
    <w:uiPriority w:val="99"/>
    <w:rsid w:val="00F177F6"/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14">
    <w:name w:val="toc 1"/>
    <w:basedOn w:val="a3"/>
    <w:next w:val="a3"/>
    <w:autoRedefine/>
    <w:uiPriority w:val="39"/>
    <w:rsid w:val="001658F4"/>
    <w:pPr>
      <w:tabs>
        <w:tab w:val="right" w:leader="dot" w:pos="9911"/>
      </w:tabs>
      <w:spacing w:line="240" w:lineRule="auto"/>
      <w:ind w:firstLine="0"/>
      <w:contextualSpacing/>
      <w:jc w:val="center"/>
    </w:pPr>
    <w:rPr>
      <w:b/>
      <w:noProof/>
    </w:rPr>
  </w:style>
  <w:style w:type="paragraph" w:styleId="23">
    <w:name w:val="toc 2"/>
    <w:basedOn w:val="a3"/>
    <w:next w:val="a3"/>
    <w:autoRedefine/>
    <w:uiPriority w:val="99"/>
    <w:rsid w:val="008F4C8C"/>
    <w:pPr>
      <w:tabs>
        <w:tab w:val="left" w:pos="720"/>
        <w:tab w:val="right" w:leader="dot" w:pos="9911"/>
      </w:tabs>
      <w:ind w:left="284"/>
    </w:pPr>
    <w:rPr>
      <w:b/>
      <w:noProof/>
    </w:rPr>
  </w:style>
  <w:style w:type="paragraph" w:styleId="32">
    <w:name w:val="toc 3"/>
    <w:basedOn w:val="a3"/>
    <w:next w:val="a3"/>
    <w:autoRedefine/>
    <w:uiPriority w:val="99"/>
    <w:rsid w:val="00C2617C"/>
    <w:pPr>
      <w:tabs>
        <w:tab w:val="left" w:pos="720"/>
        <w:tab w:val="left" w:pos="1440"/>
        <w:tab w:val="right" w:leader="dot" w:pos="9911"/>
      </w:tabs>
      <w:spacing w:line="276" w:lineRule="auto"/>
    </w:pPr>
    <w:rPr>
      <w:b/>
      <w:noProof/>
    </w:rPr>
  </w:style>
  <w:style w:type="paragraph" w:styleId="4">
    <w:name w:val="toc 4"/>
    <w:basedOn w:val="a3"/>
    <w:next w:val="a3"/>
    <w:autoRedefine/>
    <w:uiPriority w:val="99"/>
    <w:rsid w:val="00F177F6"/>
    <w:pPr>
      <w:ind w:left="720"/>
    </w:pPr>
  </w:style>
  <w:style w:type="paragraph" w:styleId="5">
    <w:name w:val="toc 5"/>
    <w:basedOn w:val="a3"/>
    <w:next w:val="a3"/>
    <w:autoRedefine/>
    <w:uiPriority w:val="99"/>
    <w:rsid w:val="00F177F6"/>
    <w:pPr>
      <w:ind w:left="960"/>
    </w:pPr>
  </w:style>
  <w:style w:type="paragraph" w:styleId="6">
    <w:name w:val="toc 6"/>
    <w:basedOn w:val="a3"/>
    <w:next w:val="a3"/>
    <w:autoRedefine/>
    <w:uiPriority w:val="99"/>
    <w:rsid w:val="00F177F6"/>
    <w:pPr>
      <w:ind w:left="1200"/>
    </w:pPr>
  </w:style>
  <w:style w:type="paragraph" w:styleId="7">
    <w:name w:val="toc 7"/>
    <w:basedOn w:val="a3"/>
    <w:next w:val="a3"/>
    <w:autoRedefine/>
    <w:uiPriority w:val="99"/>
    <w:rsid w:val="00F177F6"/>
    <w:pPr>
      <w:ind w:left="1440"/>
    </w:pPr>
  </w:style>
  <w:style w:type="paragraph" w:styleId="8">
    <w:name w:val="toc 8"/>
    <w:basedOn w:val="a3"/>
    <w:next w:val="a3"/>
    <w:autoRedefine/>
    <w:uiPriority w:val="99"/>
    <w:rsid w:val="00F177F6"/>
    <w:pPr>
      <w:ind w:left="1680"/>
    </w:pPr>
  </w:style>
  <w:style w:type="paragraph" w:styleId="9">
    <w:name w:val="toc 9"/>
    <w:basedOn w:val="a3"/>
    <w:next w:val="a3"/>
    <w:autoRedefine/>
    <w:uiPriority w:val="99"/>
    <w:rsid w:val="00F177F6"/>
    <w:pPr>
      <w:ind w:left="1920"/>
    </w:pPr>
  </w:style>
  <w:style w:type="character" w:styleId="af1">
    <w:name w:val="Hyperlink"/>
    <w:uiPriority w:val="99"/>
    <w:rsid w:val="00F177F6"/>
    <w:rPr>
      <w:rFonts w:cs="Times New Roman"/>
      <w:color w:val="0000FF"/>
      <w:u w:val="single"/>
    </w:rPr>
  </w:style>
  <w:style w:type="character" w:customStyle="1" w:styleId="s101">
    <w:name w:val="s_101"/>
    <w:uiPriority w:val="99"/>
    <w:rsid w:val="00F177F6"/>
    <w:rPr>
      <w:rFonts w:cs="Times New Roman"/>
      <w:b/>
      <w:bCs/>
      <w:color w:val="000080"/>
      <w:u w:val="none"/>
      <w:effect w:val="none"/>
    </w:rPr>
  </w:style>
  <w:style w:type="paragraph" w:customStyle="1" w:styleId="ConsPlusNormal">
    <w:name w:val="ConsPlusNormal"/>
    <w:rsid w:val="00F177F6"/>
    <w:pPr>
      <w:widowControl w:val="0"/>
      <w:autoSpaceDE w:val="0"/>
      <w:autoSpaceDN w:val="0"/>
      <w:adjustRightInd w:val="0"/>
      <w:spacing w:line="324" w:lineRule="auto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177F6"/>
    <w:pPr>
      <w:widowControl w:val="0"/>
      <w:autoSpaceDE w:val="0"/>
      <w:autoSpaceDN w:val="0"/>
      <w:adjustRightInd w:val="0"/>
      <w:spacing w:line="324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af2">
    <w:name w:val="Знак Знак"/>
    <w:uiPriority w:val="99"/>
    <w:rsid w:val="00F177F6"/>
    <w:rPr>
      <w:rFonts w:cs="Times New Roman"/>
      <w:sz w:val="24"/>
      <w:szCs w:val="24"/>
      <w:lang w:val="ru-RU" w:eastAsia="ru-RU" w:bidi="ar-SA"/>
    </w:rPr>
  </w:style>
  <w:style w:type="paragraph" w:styleId="af3">
    <w:name w:val="Balloon Text"/>
    <w:basedOn w:val="a3"/>
    <w:link w:val="af4"/>
    <w:uiPriority w:val="99"/>
    <w:semiHidden/>
    <w:rsid w:val="00F177F6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locked/>
    <w:rPr>
      <w:rFonts w:ascii="Tahoma" w:hAnsi="Tahoma" w:cs="Tahoma"/>
      <w:sz w:val="16"/>
      <w:szCs w:val="16"/>
    </w:rPr>
  </w:style>
  <w:style w:type="paragraph" w:styleId="af5">
    <w:name w:val="footer"/>
    <w:basedOn w:val="a3"/>
    <w:link w:val="af6"/>
    <w:uiPriority w:val="99"/>
    <w:rsid w:val="00F177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semiHidden/>
    <w:locked/>
    <w:rPr>
      <w:rFonts w:cs="Times New Roman"/>
      <w:sz w:val="24"/>
      <w:szCs w:val="24"/>
    </w:rPr>
  </w:style>
  <w:style w:type="character" w:styleId="af7">
    <w:name w:val="page number"/>
    <w:uiPriority w:val="99"/>
    <w:rsid w:val="00F177F6"/>
    <w:rPr>
      <w:rFonts w:cs="Times New Roman"/>
    </w:rPr>
  </w:style>
  <w:style w:type="character" w:customStyle="1" w:styleId="text-10">
    <w:name w:val="text-10"/>
    <w:uiPriority w:val="99"/>
    <w:rsid w:val="00F177F6"/>
    <w:rPr>
      <w:rFonts w:cs="Times New Roman"/>
    </w:rPr>
  </w:style>
  <w:style w:type="character" w:styleId="af8">
    <w:name w:val="Strong"/>
    <w:uiPriority w:val="99"/>
    <w:qFormat/>
    <w:rsid w:val="00F177F6"/>
    <w:rPr>
      <w:rFonts w:cs="Times New Roman"/>
      <w:b/>
      <w:bCs/>
    </w:rPr>
  </w:style>
  <w:style w:type="paragraph" w:customStyle="1" w:styleId="Style4">
    <w:name w:val="Style4"/>
    <w:basedOn w:val="a3"/>
    <w:uiPriority w:val="99"/>
    <w:rsid w:val="00F177F6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15">
    <w:name w:val="Font Style15"/>
    <w:uiPriority w:val="99"/>
    <w:rsid w:val="00F177F6"/>
    <w:rPr>
      <w:rFonts w:ascii="Times New Roman" w:hAnsi="Times New Roman" w:cs="Times New Roman"/>
      <w:sz w:val="24"/>
      <w:szCs w:val="24"/>
    </w:rPr>
  </w:style>
  <w:style w:type="paragraph" w:customStyle="1" w:styleId="text-1">
    <w:name w:val="text-1"/>
    <w:basedOn w:val="a3"/>
    <w:uiPriority w:val="99"/>
    <w:rsid w:val="00F177F6"/>
    <w:pPr>
      <w:spacing w:before="100" w:beforeAutospacing="1" w:after="100" w:afterAutospacing="1"/>
    </w:pPr>
  </w:style>
  <w:style w:type="paragraph" w:customStyle="1" w:styleId="text-9">
    <w:name w:val="text-9"/>
    <w:basedOn w:val="a3"/>
    <w:uiPriority w:val="99"/>
    <w:rsid w:val="00F177F6"/>
    <w:pPr>
      <w:spacing w:before="100" w:beforeAutospacing="1" w:after="100" w:afterAutospacing="1"/>
    </w:pPr>
  </w:style>
  <w:style w:type="paragraph" w:styleId="24">
    <w:name w:val="Body Text Indent 2"/>
    <w:basedOn w:val="a3"/>
    <w:link w:val="25"/>
    <w:uiPriority w:val="99"/>
    <w:rsid w:val="00F177F6"/>
    <w:pPr>
      <w:ind w:firstLine="540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3"/>
    <w:link w:val="34"/>
    <w:uiPriority w:val="99"/>
    <w:rsid w:val="00F177F6"/>
    <w:pPr>
      <w:ind w:firstLine="539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character" w:styleId="af9">
    <w:name w:val="annotation reference"/>
    <w:uiPriority w:val="99"/>
    <w:semiHidden/>
    <w:rsid w:val="00F177F6"/>
    <w:rPr>
      <w:rFonts w:cs="Times New Roman"/>
      <w:sz w:val="16"/>
      <w:szCs w:val="16"/>
    </w:rPr>
  </w:style>
  <w:style w:type="paragraph" w:styleId="afa">
    <w:name w:val="annotation subject"/>
    <w:basedOn w:val="ad"/>
    <w:next w:val="ad"/>
    <w:link w:val="afb"/>
    <w:uiPriority w:val="99"/>
    <w:rsid w:val="00F177F6"/>
    <w:rPr>
      <w:b/>
      <w:bCs/>
    </w:rPr>
  </w:style>
  <w:style w:type="character" w:customStyle="1" w:styleId="afb">
    <w:name w:val="Тема примечания Знак"/>
    <w:basedOn w:val="13"/>
    <w:link w:val="afa"/>
    <w:uiPriority w:val="99"/>
    <w:locked/>
    <w:rsid w:val="00F177F6"/>
    <w:rPr>
      <w:rFonts w:cs="Times New Roman"/>
    </w:rPr>
  </w:style>
  <w:style w:type="paragraph" w:customStyle="1" w:styleId="a">
    <w:name w:val="Пункт Знак"/>
    <w:basedOn w:val="a3"/>
    <w:uiPriority w:val="99"/>
    <w:rsid w:val="00F177F6"/>
    <w:pPr>
      <w:numPr>
        <w:ilvl w:val="1"/>
        <w:numId w:val="1"/>
      </w:numPr>
      <w:tabs>
        <w:tab w:val="left" w:pos="851"/>
        <w:tab w:val="left" w:pos="1134"/>
      </w:tabs>
      <w:spacing w:line="360" w:lineRule="auto"/>
    </w:pPr>
    <w:rPr>
      <w:sz w:val="28"/>
      <w:szCs w:val="20"/>
    </w:rPr>
  </w:style>
  <w:style w:type="paragraph" w:customStyle="1" w:styleId="a0">
    <w:name w:val="Подпункт"/>
    <w:basedOn w:val="a"/>
    <w:uiPriority w:val="99"/>
    <w:rsid w:val="00F177F6"/>
    <w:pPr>
      <w:numPr>
        <w:ilvl w:val="2"/>
      </w:numPr>
      <w:tabs>
        <w:tab w:val="clear" w:pos="1134"/>
        <w:tab w:val="num" w:pos="2224"/>
      </w:tabs>
    </w:pPr>
  </w:style>
  <w:style w:type="paragraph" w:customStyle="1" w:styleId="a1">
    <w:name w:val="Подподпункт"/>
    <w:basedOn w:val="a0"/>
    <w:uiPriority w:val="99"/>
    <w:rsid w:val="00F177F6"/>
    <w:pPr>
      <w:numPr>
        <w:ilvl w:val="3"/>
      </w:numPr>
      <w:tabs>
        <w:tab w:val="left" w:pos="1134"/>
        <w:tab w:val="left" w:pos="1418"/>
        <w:tab w:val="num" w:pos="2944"/>
      </w:tabs>
    </w:pPr>
  </w:style>
  <w:style w:type="paragraph" w:customStyle="1" w:styleId="a2">
    <w:name w:val="Подподподпункт"/>
    <w:basedOn w:val="a3"/>
    <w:uiPriority w:val="99"/>
    <w:rsid w:val="00F177F6"/>
    <w:pPr>
      <w:numPr>
        <w:ilvl w:val="4"/>
        <w:numId w:val="1"/>
      </w:numPr>
      <w:tabs>
        <w:tab w:val="left" w:pos="1134"/>
        <w:tab w:val="left" w:pos="1701"/>
      </w:tabs>
      <w:spacing w:line="360" w:lineRule="auto"/>
    </w:pPr>
    <w:rPr>
      <w:sz w:val="28"/>
      <w:szCs w:val="20"/>
    </w:rPr>
  </w:style>
  <w:style w:type="paragraph" w:customStyle="1" w:styleId="1">
    <w:name w:val="Пункт1"/>
    <w:basedOn w:val="a3"/>
    <w:uiPriority w:val="99"/>
    <w:rsid w:val="00F177F6"/>
    <w:pPr>
      <w:numPr>
        <w:numId w:val="1"/>
      </w:numPr>
      <w:spacing w:before="240" w:line="360" w:lineRule="auto"/>
      <w:jc w:val="center"/>
    </w:pPr>
    <w:rPr>
      <w:rFonts w:ascii="Arial" w:hAnsi="Arial"/>
      <w:b/>
      <w:sz w:val="28"/>
      <w:szCs w:val="28"/>
    </w:rPr>
  </w:style>
  <w:style w:type="paragraph" w:styleId="afc">
    <w:name w:val="Normal (Web)"/>
    <w:basedOn w:val="a3"/>
    <w:uiPriority w:val="99"/>
    <w:rsid w:val="00F177F6"/>
    <w:pPr>
      <w:spacing w:before="100" w:beforeAutospacing="1" w:after="100" w:afterAutospacing="1"/>
    </w:pPr>
  </w:style>
  <w:style w:type="paragraph" w:styleId="afd">
    <w:name w:val="footnote text"/>
    <w:basedOn w:val="a3"/>
    <w:link w:val="afe"/>
    <w:uiPriority w:val="99"/>
    <w:semiHidden/>
    <w:rsid w:val="00F177F6"/>
    <w:pPr>
      <w:ind w:firstLine="851"/>
    </w:pPr>
    <w:rPr>
      <w:sz w:val="20"/>
      <w:szCs w:val="20"/>
      <w:lang w:val="x-none" w:eastAsia="x-none"/>
    </w:rPr>
  </w:style>
  <w:style w:type="character" w:customStyle="1" w:styleId="afe">
    <w:name w:val="Текст сноски Знак"/>
    <w:link w:val="afd"/>
    <w:uiPriority w:val="99"/>
    <w:semiHidden/>
    <w:locked/>
    <w:rPr>
      <w:rFonts w:cs="Times New Roman"/>
      <w:sz w:val="20"/>
      <w:szCs w:val="20"/>
    </w:rPr>
  </w:style>
  <w:style w:type="paragraph" w:customStyle="1" w:styleId="aff">
    <w:name w:val="Пункт"/>
    <w:basedOn w:val="a3"/>
    <w:uiPriority w:val="99"/>
    <w:rsid w:val="00C34D82"/>
    <w:pPr>
      <w:spacing w:line="360" w:lineRule="auto"/>
    </w:pPr>
    <w:rPr>
      <w:sz w:val="28"/>
      <w:szCs w:val="20"/>
    </w:rPr>
  </w:style>
  <w:style w:type="paragraph" w:customStyle="1" w:styleId="10">
    <w:name w:val="Стиль1"/>
    <w:basedOn w:val="a3"/>
    <w:uiPriority w:val="99"/>
    <w:rsid w:val="00C34D82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6">
    <w:name w:val="Стиль2"/>
    <w:basedOn w:val="27"/>
    <w:uiPriority w:val="99"/>
    <w:rsid w:val="00C34D8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</w:pPr>
    <w:rPr>
      <w:b/>
      <w:szCs w:val="20"/>
    </w:rPr>
  </w:style>
  <w:style w:type="paragraph" w:customStyle="1" w:styleId="3">
    <w:name w:val="Стиль3"/>
    <w:basedOn w:val="24"/>
    <w:link w:val="35"/>
    <w:uiPriority w:val="99"/>
    <w:rsid w:val="00C34D82"/>
    <w:pPr>
      <w:widowControl w:val="0"/>
      <w:numPr>
        <w:ilvl w:val="2"/>
        <w:numId w:val="2"/>
      </w:numPr>
      <w:adjustRightInd w:val="0"/>
      <w:ind w:firstLine="0"/>
      <w:textAlignment w:val="baseline"/>
    </w:pPr>
    <w:rPr>
      <w:szCs w:val="20"/>
    </w:rPr>
  </w:style>
  <w:style w:type="character" w:customStyle="1" w:styleId="35">
    <w:name w:val="Стиль3 Знак"/>
    <w:link w:val="3"/>
    <w:uiPriority w:val="99"/>
    <w:locked/>
    <w:rsid w:val="00C34D82"/>
    <w:rPr>
      <w:sz w:val="24"/>
    </w:rPr>
  </w:style>
  <w:style w:type="paragraph" w:customStyle="1" w:styleId="28">
    <w:name w:val="Пункт2"/>
    <w:basedOn w:val="aff"/>
    <w:uiPriority w:val="99"/>
    <w:rsid w:val="00C34D8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styleId="27">
    <w:name w:val="List Number 2"/>
    <w:basedOn w:val="a3"/>
    <w:uiPriority w:val="99"/>
    <w:rsid w:val="00C34D82"/>
    <w:pPr>
      <w:tabs>
        <w:tab w:val="num" w:pos="432"/>
      </w:tabs>
      <w:ind w:left="432" w:hanging="432"/>
    </w:pPr>
  </w:style>
  <w:style w:type="paragraph" w:styleId="aff0">
    <w:name w:val="header"/>
    <w:basedOn w:val="a3"/>
    <w:link w:val="aff1"/>
    <w:uiPriority w:val="99"/>
    <w:rsid w:val="00BA77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1">
    <w:name w:val="Верхний колонтитул Знак"/>
    <w:link w:val="aff0"/>
    <w:uiPriority w:val="99"/>
    <w:semiHidden/>
    <w:locked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A81395"/>
    <w:rPr>
      <w:rFonts w:ascii="Times New Roman" w:hAnsi="Times New Roman" w:cs="Times New Roman"/>
      <w:sz w:val="26"/>
      <w:szCs w:val="26"/>
    </w:rPr>
  </w:style>
  <w:style w:type="paragraph" w:customStyle="1" w:styleId="36">
    <w:name w:val="Пункт_3"/>
    <w:basedOn w:val="a3"/>
    <w:uiPriority w:val="99"/>
    <w:rsid w:val="00012A4D"/>
    <w:pPr>
      <w:tabs>
        <w:tab w:val="num" w:pos="1134"/>
      </w:tabs>
      <w:ind w:left="1134" w:hanging="1133"/>
    </w:pPr>
    <w:rPr>
      <w:sz w:val="28"/>
      <w:szCs w:val="20"/>
    </w:rPr>
  </w:style>
  <w:style w:type="paragraph" w:customStyle="1" w:styleId="40">
    <w:name w:val="Пункт_4"/>
    <w:basedOn w:val="36"/>
    <w:uiPriority w:val="99"/>
    <w:rsid w:val="00012A4D"/>
    <w:pPr>
      <w:ind w:hanging="1134"/>
    </w:pPr>
  </w:style>
  <w:style w:type="paragraph" w:customStyle="1" w:styleId="5ABCD">
    <w:name w:val="Пункт_5_ABCD"/>
    <w:basedOn w:val="a3"/>
    <w:uiPriority w:val="99"/>
    <w:rsid w:val="00012A4D"/>
    <w:pPr>
      <w:tabs>
        <w:tab w:val="num" w:pos="1701"/>
      </w:tabs>
      <w:ind w:left="1701" w:hanging="567"/>
    </w:pPr>
    <w:rPr>
      <w:sz w:val="28"/>
      <w:szCs w:val="20"/>
    </w:rPr>
  </w:style>
  <w:style w:type="paragraph" w:customStyle="1" w:styleId="29">
    <w:name w:val="Пункт_2_заглав"/>
    <w:basedOn w:val="a3"/>
    <w:next w:val="a3"/>
    <w:uiPriority w:val="99"/>
    <w:rsid w:val="00012A4D"/>
    <w:pPr>
      <w:widowControl w:val="0"/>
      <w:tabs>
        <w:tab w:val="num" w:pos="1134"/>
      </w:tabs>
      <w:spacing w:before="120" w:after="120"/>
      <w:ind w:left="1134" w:hanging="1133"/>
      <w:outlineLvl w:val="1"/>
    </w:pPr>
    <w:rPr>
      <w:b/>
      <w:color w:val="000000"/>
      <w:sz w:val="28"/>
      <w:szCs w:val="20"/>
    </w:rPr>
  </w:style>
  <w:style w:type="character" w:customStyle="1" w:styleId="FontStyle18">
    <w:name w:val="Font Style18"/>
    <w:uiPriority w:val="99"/>
    <w:rsid w:val="00A65CFA"/>
    <w:rPr>
      <w:rFonts w:ascii="Times New Roman" w:hAnsi="Times New Roman" w:cs="Times New Roman"/>
      <w:sz w:val="26"/>
      <w:szCs w:val="26"/>
    </w:rPr>
  </w:style>
  <w:style w:type="paragraph" w:customStyle="1" w:styleId="15">
    <w:name w:val="Абзац списка1"/>
    <w:basedOn w:val="a3"/>
    <w:uiPriority w:val="99"/>
    <w:rsid w:val="00D43D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3"/>
    <w:uiPriority w:val="99"/>
    <w:rsid w:val="00B65451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3">
    <w:name w:val="Font Style13"/>
    <w:uiPriority w:val="99"/>
    <w:rsid w:val="00B65451"/>
    <w:rPr>
      <w:rFonts w:ascii="Times New Roman" w:hAnsi="Times New Roman" w:cs="Times New Roman"/>
      <w:sz w:val="24"/>
      <w:szCs w:val="24"/>
    </w:rPr>
  </w:style>
  <w:style w:type="character" w:customStyle="1" w:styleId="newstext">
    <w:name w:val="newstext"/>
    <w:uiPriority w:val="99"/>
    <w:rsid w:val="00B602EA"/>
    <w:rPr>
      <w:rFonts w:cs="Times New Roman"/>
    </w:rPr>
  </w:style>
  <w:style w:type="paragraph" w:styleId="aff2">
    <w:name w:val="Title"/>
    <w:basedOn w:val="a3"/>
    <w:next w:val="a3"/>
    <w:link w:val="aff3"/>
    <w:uiPriority w:val="99"/>
    <w:qFormat/>
    <w:rsid w:val="00D57C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3">
    <w:name w:val="Название Знак"/>
    <w:link w:val="aff2"/>
    <w:uiPriority w:val="99"/>
    <w:locked/>
    <w:rsid w:val="00D57CF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-3">
    <w:name w:val="пункт-3"/>
    <w:basedOn w:val="a3"/>
    <w:link w:val="-30"/>
    <w:uiPriority w:val="99"/>
    <w:rsid w:val="00764AD7"/>
    <w:pPr>
      <w:tabs>
        <w:tab w:val="num" w:pos="1701"/>
      </w:tabs>
      <w:spacing w:line="288" w:lineRule="auto"/>
      <w:ind w:firstLine="567"/>
    </w:pPr>
    <w:rPr>
      <w:sz w:val="28"/>
      <w:szCs w:val="28"/>
      <w:lang w:val="x-none" w:eastAsia="x-none"/>
    </w:rPr>
  </w:style>
  <w:style w:type="character" w:customStyle="1" w:styleId="-30">
    <w:name w:val="пункт-3 Знак"/>
    <w:link w:val="-3"/>
    <w:uiPriority w:val="99"/>
    <w:locked/>
    <w:rsid w:val="00764AD7"/>
    <w:rPr>
      <w:rFonts w:cs="Times New Roman"/>
      <w:sz w:val="28"/>
      <w:szCs w:val="28"/>
    </w:rPr>
  </w:style>
  <w:style w:type="paragraph" w:customStyle="1" w:styleId="-6">
    <w:name w:val="пункт-6"/>
    <w:basedOn w:val="a3"/>
    <w:uiPriority w:val="99"/>
    <w:rsid w:val="00764AD7"/>
    <w:pPr>
      <w:tabs>
        <w:tab w:val="num" w:pos="4384"/>
      </w:tabs>
      <w:spacing w:line="288" w:lineRule="auto"/>
      <w:ind w:left="4384" w:hanging="360"/>
    </w:pPr>
    <w:rPr>
      <w:sz w:val="28"/>
      <w:szCs w:val="28"/>
    </w:rPr>
  </w:style>
  <w:style w:type="paragraph" w:customStyle="1" w:styleId="aff4">
    <w:name w:val="Таблица текст"/>
    <w:basedOn w:val="a3"/>
    <w:uiPriority w:val="99"/>
    <w:rsid w:val="00764AD7"/>
    <w:pPr>
      <w:spacing w:before="40" w:after="40"/>
      <w:ind w:left="57" w:right="57"/>
    </w:pPr>
  </w:style>
  <w:style w:type="paragraph" w:styleId="aff5">
    <w:name w:val="Plain Text"/>
    <w:basedOn w:val="a3"/>
    <w:link w:val="aff6"/>
    <w:uiPriority w:val="99"/>
    <w:rsid w:val="00764AD7"/>
    <w:pPr>
      <w:ind w:firstLine="720"/>
    </w:pPr>
    <w:rPr>
      <w:sz w:val="26"/>
      <w:szCs w:val="26"/>
      <w:lang w:val="x-none" w:eastAsia="x-none"/>
    </w:rPr>
  </w:style>
  <w:style w:type="character" w:customStyle="1" w:styleId="aff6">
    <w:name w:val="Текст Знак"/>
    <w:link w:val="aff5"/>
    <w:uiPriority w:val="99"/>
    <w:locked/>
    <w:rsid w:val="00764AD7"/>
    <w:rPr>
      <w:rFonts w:cs="Times New Roman"/>
      <w:sz w:val="26"/>
      <w:szCs w:val="26"/>
    </w:rPr>
  </w:style>
  <w:style w:type="paragraph" w:customStyle="1" w:styleId="16">
    <w:name w:val="Устав1"/>
    <w:basedOn w:val="a3"/>
    <w:uiPriority w:val="99"/>
    <w:rsid w:val="00531463"/>
    <w:pPr>
      <w:spacing w:line="240" w:lineRule="auto"/>
      <w:ind w:firstLine="0"/>
      <w:jc w:val="center"/>
    </w:pPr>
    <w:rPr>
      <w:b/>
      <w:sz w:val="36"/>
      <w:szCs w:val="36"/>
    </w:rPr>
  </w:style>
  <w:style w:type="numbering" w:customStyle="1" w:styleId="N">
    <w:name w:val="СБ.Список.Nур.Маркир"/>
    <w:pPr>
      <w:numPr>
        <w:numId w:val="3"/>
      </w:numPr>
    </w:pPr>
  </w:style>
  <w:style w:type="paragraph" w:styleId="2a">
    <w:name w:val="List 2"/>
    <w:basedOn w:val="a3"/>
    <w:rsid w:val="001658F4"/>
    <w:pPr>
      <w:spacing w:line="240" w:lineRule="auto"/>
      <w:ind w:left="566" w:hanging="283"/>
      <w:contextualSpacing/>
      <w:jc w:val="left"/>
    </w:pPr>
  </w:style>
  <w:style w:type="paragraph" w:styleId="aff7">
    <w:name w:val="TOC Heading"/>
    <w:basedOn w:val="11"/>
    <w:next w:val="a3"/>
    <w:uiPriority w:val="39"/>
    <w:unhideWhenUsed/>
    <w:qFormat/>
    <w:rsid w:val="00343D63"/>
    <w:pPr>
      <w:keepLines/>
      <w:spacing w:after="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styleId="aff8">
    <w:name w:val="FollowedHyperlink"/>
    <w:uiPriority w:val="99"/>
    <w:rsid w:val="004F3009"/>
    <w:rPr>
      <w:color w:val="954F72"/>
      <w:u w:val="single"/>
    </w:rPr>
  </w:style>
  <w:style w:type="paragraph" w:styleId="aff9">
    <w:name w:val="endnote text"/>
    <w:basedOn w:val="a3"/>
    <w:link w:val="affa"/>
    <w:uiPriority w:val="99"/>
    <w:rsid w:val="0030334A"/>
    <w:rPr>
      <w:sz w:val="20"/>
      <w:szCs w:val="20"/>
    </w:rPr>
  </w:style>
  <w:style w:type="character" w:customStyle="1" w:styleId="affa">
    <w:name w:val="Текст концевой сноски Знак"/>
    <w:basedOn w:val="a4"/>
    <w:link w:val="aff9"/>
    <w:uiPriority w:val="99"/>
    <w:rsid w:val="0030334A"/>
  </w:style>
  <w:style w:type="character" w:styleId="affb">
    <w:name w:val="endnote reference"/>
    <w:uiPriority w:val="99"/>
    <w:rsid w:val="0030334A"/>
    <w:rPr>
      <w:vertAlign w:val="superscript"/>
    </w:rPr>
  </w:style>
  <w:style w:type="character" w:styleId="affc">
    <w:name w:val="footnote reference"/>
    <w:uiPriority w:val="99"/>
    <w:rsid w:val="0030334A"/>
    <w:rPr>
      <w:vertAlign w:val="superscript"/>
    </w:rPr>
  </w:style>
  <w:style w:type="paragraph" w:customStyle="1" w:styleId="-4">
    <w:name w:val="Пункт-4"/>
    <w:basedOn w:val="a3"/>
    <w:uiPriority w:val="99"/>
    <w:rsid w:val="009C1516"/>
    <w:pPr>
      <w:tabs>
        <w:tab w:val="num" w:pos="1701"/>
      </w:tabs>
      <w:spacing w:line="288" w:lineRule="auto"/>
      <w:ind w:firstLine="567"/>
    </w:pPr>
    <w:rPr>
      <w:sz w:val="28"/>
      <w:szCs w:val="28"/>
    </w:rPr>
  </w:style>
  <w:style w:type="paragraph" w:customStyle="1" w:styleId="-5">
    <w:name w:val="Пункт-5"/>
    <w:basedOn w:val="a3"/>
    <w:uiPriority w:val="99"/>
    <w:rsid w:val="009C1516"/>
    <w:pPr>
      <w:tabs>
        <w:tab w:val="num" w:pos="1701"/>
      </w:tabs>
      <w:spacing w:line="288" w:lineRule="auto"/>
      <w:ind w:firstLine="567"/>
    </w:pPr>
    <w:rPr>
      <w:sz w:val="28"/>
      <w:szCs w:val="28"/>
    </w:rPr>
  </w:style>
  <w:style w:type="paragraph" w:customStyle="1" w:styleId="-60">
    <w:name w:val="Пункт-6"/>
    <w:basedOn w:val="a3"/>
    <w:uiPriority w:val="99"/>
    <w:rsid w:val="009C1516"/>
    <w:pPr>
      <w:tabs>
        <w:tab w:val="num" w:pos="1702"/>
      </w:tabs>
      <w:spacing w:line="288" w:lineRule="auto"/>
      <w:ind w:left="1" w:firstLine="567"/>
    </w:pPr>
    <w:rPr>
      <w:sz w:val="28"/>
      <w:szCs w:val="28"/>
    </w:rPr>
  </w:style>
  <w:style w:type="paragraph" w:customStyle="1" w:styleId="-7">
    <w:name w:val="Пункт-7"/>
    <w:basedOn w:val="a3"/>
    <w:uiPriority w:val="99"/>
    <w:rsid w:val="009C1516"/>
    <w:pPr>
      <w:tabs>
        <w:tab w:val="num" w:pos="1701"/>
      </w:tabs>
      <w:spacing w:line="288" w:lineRule="auto"/>
      <w:ind w:firstLine="567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semiHidden="1" w:uiPriority="0" w:unhideWhenUsed="1" w:qFormat="1"/>
    <w:lsdException w:name="annotation reference" w:locked="1" w:uiPriority="0"/>
    <w:lsdException w:name="List Number" w:semiHidden="1" w:unhideWhenUsed="1"/>
    <w:lsdException w:name="List 2" w:uiPriority="0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/>
    <w:lsdException w:name="Strong" w:locked="1" w:uiPriority="0" w:qFormat="1"/>
    <w:lsdException w:name="Emphasis" w:locked="1" w:uiPriority="0" w:qFormat="1"/>
    <w:lsdException w:name="No List" w:locked="1" w:uiPriority="0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771C3"/>
    <w:pPr>
      <w:spacing w:line="324" w:lineRule="auto"/>
      <w:ind w:firstLine="709"/>
      <w:jc w:val="both"/>
    </w:pPr>
    <w:rPr>
      <w:sz w:val="24"/>
      <w:szCs w:val="24"/>
    </w:rPr>
  </w:style>
  <w:style w:type="paragraph" w:styleId="11">
    <w:name w:val="heading 1"/>
    <w:basedOn w:val="a3"/>
    <w:next w:val="a3"/>
    <w:link w:val="12"/>
    <w:uiPriority w:val="9"/>
    <w:qFormat/>
    <w:rsid w:val="00F177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3"/>
    <w:next w:val="a3"/>
    <w:link w:val="20"/>
    <w:uiPriority w:val="9"/>
    <w:qFormat/>
    <w:rsid w:val="00F177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3"/>
    <w:next w:val="a3"/>
    <w:link w:val="31"/>
    <w:uiPriority w:val="99"/>
    <w:qFormat/>
    <w:rsid w:val="00F177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C0FE6"/>
    <w:rPr>
      <w:rFonts w:ascii="Arial" w:hAnsi="Arial" w:cs="Arial"/>
      <w:b/>
      <w:bCs/>
      <w:sz w:val="26"/>
      <w:szCs w:val="26"/>
    </w:rPr>
  </w:style>
  <w:style w:type="paragraph" w:styleId="a7">
    <w:name w:val="List Paragraph"/>
    <w:basedOn w:val="a3"/>
    <w:uiPriority w:val="99"/>
    <w:qFormat/>
    <w:rsid w:val="007B3B08"/>
    <w:pPr>
      <w:ind w:left="720"/>
      <w:contextualSpacing/>
    </w:pPr>
  </w:style>
  <w:style w:type="paragraph" w:customStyle="1" w:styleId="a8">
    <w:name w:val="Знак"/>
    <w:basedOn w:val="a3"/>
    <w:uiPriority w:val="99"/>
    <w:rsid w:val="00F177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3"/>
    <w:link w:val="aa"/>
    <w:uiPriority w:val="99"/>
    <w:rsid w:val="00F177F6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ody Text Indent"/>
    <w:basedOn w:val="a3"/>
    <w:link w:val="ac"/>
    <w:uiPriority w:val="99"/>
    <w:rsid w:val="00F177F6"/>
    <w:pPr>
      <w:spacing w:after="120"/>
      <w:ind w:firstLine="900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locked/>
    <w:rPr>
      <w:rFonts w:cs="Times New Roman"/>
      <w:sz w:val="24"/>
      <w:szCs w:val="24"/>
    </w:rPr>
  </w:style>
  <w:style w:type="paragraph" w:customStyle="1" w:styleId="Oaeno">
    <w:name w:val="Oaeno"/>
    <w:basedOn w:val="a3"/>
    <w:uiPriority w:val="99"/>
    <w:rsid w:val="00F177F6"/>
    <w:rPr>
      <w:rFonts w:ascii="Courier New" w:hAnsi="Courier New"/>
      <w:sz w:val="20"/>
      <w:szCs w:val="20"/>
    </w:rPr>
  </w:style>
  <w:style w:type="paragraph" w:styleId="ad">
    <w:name w:val="annotation text"/>
    <w:basedOn w:val="a3"/>
    <w:link w:val="ae"/>
    <w:uiPriority w:val="99"/>
    <w:semiHidden/>
    <w:rsid w:val="00F177F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D07B9D"/>
    <w:rPr>
      <w:rFonts w:cs="Times New Roman"/>
      <w:lang w:val="ru-RU" w:eastAsia="ru-RU" w:bidi="ar-SA"/>
    </w:rPr>
  </w:style>
  <w:style w:type="paragraph" w:styleId="af">
    <w:name w:val="Document Map"/>
    <w:basedOn w:val="a3"/>
    <w:link w:val="af0"/>
    <w:uiPriority w:val="99"/>
    <w:semiHidden/>
    <w:rsid w:val="00346639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Схема документа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3">
    <w:name w:val="Знак Знак1"/>
    <w:uiPriority w:val="99"/>
    <w:semiHidden/>
    <w:rsid w:val="00F177F6"/>
    <w:rPr>
      <w:rFonts w:cs="Times New Roman"/>
    </w:rPr>
  </w:style>
  <w:style w:type="character" w:customStyle="1" w:styleId="postbody">
    <w:name w:val="postbody"/>
    <w:uiPriority w:val="99"/>
    <w:rsid w:val="00F177F6"/>
    <w:rPr>
      <w:rFonts w:cs="Times New Roman"/>
    </w:rPr>
  </w:style>
  <w:style w:type="character" w:customStyle="1" w:styleId="grame">
    <w:name w:val="grame"/>
    <w:uiPriority w:val="99"/>
    <w:rsid w:val="00F177F6"/>
    <w:rPr>
      <w:rFonts w:cs="Times New Roman"/>
    </w:rPr>
  </w:style>
  <w:style w:type="paragraph" w:styleId="21">
    <w:name w:val="Body Text 2"/>
    <w:basedOn w:val="a3"/>
    <w:link w:val="22"/>
    <w:uiPriority w:val="99"/>
    <w:rsid w:val="00F177F6"/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14">
    <w:name w:val="toc 1"/>
    <w:basedOn w:val="a3"/>
    <w:next w:val="a3"/>
    <w:autoRedefine/>
    <w:uiPriority w:val="39"/>
    <w:rsid w:val="001658F4"/>
    <w:pPr>
      <w:tabs>
        <w:tab w:val="right" w:leader="dot" w:pos="9911"/>
      </w:tabs>
      <w:spacing w:line="240" w:lineRule="auto"/>
      <w:ind w:firstLine="0"/>
      <w:contextualSpacing/>
      <w:jc w:val="center"/>
    </w:pPr>
    <w:rPr>
      <w:b/>
      <w:noProof/>
    </w:rPr>
  </w:style>
  <w:style w:type="paragraph" w:styleId="23">
    <w:name w:val="toc 2"/>
    <w:basedOn w:val="a3"/>
    <w:next w:val="a3"/>
    <w:autoRedefine/>
    <w:uiPriority w:val="99"/>
    <w:rsid w:val="008F4C8C"/>
    <w:pPr>
      <w:tabs>
        <w:tab w:val="left" w:pos="720"/>
        <w:tab w:val="right" w:leader="dot" w:pos="9911"/>
      </w:tabs>
      <w:ind w:left="284"/>
    </w:pPr>
    <w:rPr>
      <w:b/>
      <w:noProof/>
    </w:rPr>
  </w:style>
  <w:style w:type="paragraph" w:styleId="32">
    <w:name w:val="toc 3"/>
    <w:basedOn w:val="a3"/>
    <w:next w:val="a3"/>
    <w:autoRedefine/>
    <w:uiPriority w:val="99"/>
    <w:rsid w:val="00C2617C"/>
    <w:pPr>
      <w:tabs>
        <w:tab w:val="left" w:pos="720"/>
        <w:tab w:val="left" w:pos="1440"/>
        <w:tab w:val="right" w:leader="dot" w:pos="9911"/>
      </w:tabs>
      <w:spacing w:line="276" w:lineRule="auto"/>
    </w:pPr>
    <w:rPr>
      <w:b/>
      <w:noProof/>
    </w:rPr>
  </w:style>
  <w:style w:type="paragraph" w:styleId="4">
    <w:name w:val="toc 4"/>
    <w:basedOn w:val="a3"/>
    <w:next w:val="a3"/>
    <w:autoRedefine/>
    <w:uiPriority w:val="99"/>
    <w:rsid w:val="00F177F6"/>
    <w:pPr>
      <w:ind w:left="720"/>
    </w:pPr>
  </w:style>
  <w:style w:type="paragraph" w:styleId="5">
    <w:name w:val="toc 5"/>
    <w:basedOn w:val="a3"/>
    <w:next w:val="a3"/>
    <w:autoRedefine/>
    <w:uiPriority w:val="99"/>
    <w:rsid w:val="00F177F6"/>
    <w:pPr>
      <w:ind w:left="960"/>
    </w:pPr>
  </w:style>
  <w:style w:type="paragraph" w:styleId="6">
    <w:name w:val="toc 6"/>
    <w:basedOn w:val="a3"/>
    <w:next w:val="a3"/>
    <w:autoRedefine/>
    <w:uiPriority w:val="99"/>
    <w:rsid w:val="00F177F6"/>
    <w:pPr>
      <w:ind w:left="1200"/>
    </w:pPr>
  </w:style>
  <w:style w:type="paragraph" w:styleId="7">
    <w:name w:val="toc 7"/>
    <w:basedOn w:val="a3"/>
    <w:next w:val="a3"/>
    <w:autoRedefine/>
    <w:uiPriority w:val="99"/>
    <w:rsid w:val="00F177F6"/>
    <w:pPr>
      <w:ind w:left="1440"/>
    </w:pPr>
  </w:style>
  <w:style w:type="paragraph" w:styleId="8">
    <w:name w:val="toc 8"/>
    <w:basedOn w:val="a3"/>
    <w:next w:val="a3"/>
    <w:autoRedefine/>
    <w:uiPriority w:val="99"/>
    <w:rsid w:val="00F177F6"/>
    <w:pPr>
      <w:ind w:left="1680"/>
    </w:pPr>
  </w:style>
  <w:style w:type="paragraph" w:styleId="9">
    <w:name w:val="toc 9"/>
    <w:basedOn w:val="a3"/>
    <w:next w:val="a3"/>
    <w:autoRedefine/>
    <w:uiPriority w:val="99"/>
    <w:rsid w:val="00F177F6"/>
    <w:pPr>
      <w:ind w:left="1920"/>
    </w:pPr>
  </w:style>
  <w:style w:type="character" w:styleId="af1">
    <w:name w:val="Hyperlink"/>
    <w:uiPriority w:val="99"/>
    <w:rsid w:val="00F177F6"/>
    <w:rPr>
      <w:rFonts w:cs="Times New Roman"/>
      <w:color w:val="0000FF"/>
      <w:u w:val="single"/>
    </w:rPr>
  </w:style>
  <w:style w:type="character" w:customStyle="1" w:styleId="s101">
    <w:name w:val="s_101"/>
    <w:uiPriority w:val="99"/>
    <w:rsid w:val="00F177F6"/>
    <w:rPr>
      <w:rFonts w:cs="Times New Roman"/>
      <w:b/>
      <w:bCs/>
      <w:color w:val="000080"/>
      <w:u w:val="none"/>
      <w:effect w:val="none"/>
    </w:rPr>
  </w:style>
  <w:style w:type="paragraph" w:customStyle="1" w:styleId="ConsPlusNormal">
    <w:name w:val="ConsPlusNormal"/>
    <w:rsid w:val="00F177F6"/>
    <w:pPr>
      <w:widowControl w:val="0"/>
      <w:autoSpaceDE w:val="0"/>
      <w:autoSpaceDN w:val="0"/>
      <w:adjustRightInd w:val="0"/>
      <w:spacing w:line="324" w:lineRule="auto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177F6"/>
    <w:pPr>
      <w:widowControl w:val="0"/>
      <w:autoSpaceDE w:val="0"/>
      <w:autoSpaceDN w:val="0"/>
      <w:adjustRightInd w:val="0"/>
      <w:spacing w:line="324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af2">
    <w:name w:val="Знак Знак"/>
    <w:uiPriority w:val="99"/>
    <w:rsid w:val="00F177F6"/>
    <w:rPr>
      <w:rFonts w:cs="Times New Roman"/>
      <w:sz w:val="24"/>
      <w:szCs w:val="24"/>
      <w:lang w:val="ru-RU" w:eastAsia="ru-RU" w:bidi="ar-SA"/>
    </w:rPr>
  </w:style>
  <w:style w:type="paragraph" w:styleId="af3">
    <w:name w:val="Balloon Text"/>
    <w:basedOn w:val="a3"/>
    <w:link w:val="af4"/>
    <w:uiPriority w:val="99"/>
    <w:semiHidden/>
    <w:rsid w:val="00F177F6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locked/>
    <w:rPr>
      <w:rFonts w:ascii="Tahoma" w:hAnsi="Tahoma" w:cs="Tahoma"/>
      <w:sz w:val="16"/>
      <w:szCs w:val="16"/>
    </w:rPr>
  </w:style>
  <w:style w:type="paragraph" w:styleId="af5">
    <w:name w:val="footer"/>
    <w:basedOn w:val="a3"/>
    <w:link w:val="af6"/>
    <w:uiPriority w:val="99"/>
    <w:rsid w:val="00F177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semiHidden/>
    <w:locked/>
    <w:rPr>
      <w:rFonts w:cs="Times New Roman"/>
      <w:sz w:val="24"/>
      <w:szCs w:val="24"/>
    </w:rPr>
  </w:style>
  <w:style w:type="character" w:styleId="af7">
    <w:name w:val="page number"/>
    <w:uiPriority w:val="99"/>
    <w:rsid w:val="00F177F6"/>
    <w:rPr>
      <w:rFonts w:cs="Times New Roman"/>
    </w:rPr>
  </w:style>
  <w:style w:type="character" w:customStyle="1" w:styleId="text-10">
    <w:name w:val="text-10"/>
    <w:uiPriority w:val="99"/>
    <w:rsid w:val="00F177F6"/>
    <w:rPr>
      <w:rFonts w:cs="Times New Roman"/>
    </w:rPr>
  </w:style>
  <w:style w:type="character" w:styleId="af8">
    <w:name w:val="Strong"/>
    <w:uiPriority w:val="99"/>
    <w:qFormat/>
    <w:rsid w:val="00F177F6"/>
    <w:rPr>
      <w:rFonts w:cs="Times New Roman"/>
      <w:b/>
      <w:bCs/>
    </w:rPr>
  </w:style>
  <w:style w:type="paragraph" w:customStyle="1" w:styleId="Style4">
    <w:name w:val="Style4"/>
    <w:basedOn w:val="a3"/>
    <w:uiPriority w:val="99"/>
    <w:rsid w:val="00F177F6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15">
    <w:name w:val="Font Style15"/>
    <w:uiPriority w:val="99"/>
    <w:rsid w:val="00F177F6"/>
    <w:rPr>
      <w:rFonts w:ascii="Times New Roman" w:hAnsi="Times New Roman" w:cs="Times New Roman"/>
      <w:sz w:val="24"/>
      <w:szCs w:val="24"/>
    </w:rPr>
  </w:style>
  <w:style w:type="paragraph" w:customStyle="1" w:styleId="text-1">
    <w:name w:val="text-1"/>
    <w:basedOn w:val="a3"/>
    <w:uiPriority w:val="99"/>
    <w:rsid w:val="00F177F6"/>
    <w:pPr>
      <w:spacing w:before="100" w:beforeAutospacing="1" w:after="100" w:afterAutospacing="1"/>
    </w:pPr>
  </w:style>
  <w:style w:type="paragraph" w:customStyle="1" w:styleId="text-9">
    <w:name w:val="text-9"/>
    <w:basedOn w:val="a3"/>
    <w:uiPriority w:val="99"/>
    <w:rsid w:val="00F177F6"/>
    <w:pPr>
      <w:spacing w:before="100" w:beforeAutospacing="1" w:after="100" w:afterAutospacing="1"/>
    </w:pPr>
  </w:style>
  <w:style w:type="paragraph" w:styleId="24">
    <w:name w:val="Body Text Indent 2"/>
    <w:basedOn w:val="a3"/>
    <w:link w:val="25"/>
    <w:uiPriority w:val="99"/>
    <w:rsid w:val="00F177F6"/>
    <w:pPr>
      <w:ind w:firstLine="540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3"/>
    <w:link w:val="34"/>
    <w:uiPriority w:val="99"/>
    <w:rsid w:val="00F177F6"/>
    <w:pPr>
      <w:ind w:firstLine="539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character" w:styleId="af9">
    <w:name w:val="annotation reference"/>
    <w:uiPriority w:val="99"/>
    <w:semiHidden/>
    <w:rsid w:val="00F177F6"/>
    <w:rPr>
      <w:rFonts w:cs="Times New Roman"/>
      <w:sz w:val="16"/>
      <w:szCs w:val="16"/>
    </w:rPr>
  </w:style>
  <w:style w:type="paragraph" w:styleId="afa">
    <w:name w:val="annotation subject"/>
    <w:basedOn w:val="ad"/>
    <w:next w:val="ad"/>
    <w:link w:val="afb"/>
    <w:uiPriority w:val="99"/>
    <w:rsid w:val="00F177F6"/>
    <w:rPr>
      <w:b/>
      <w:bCs/>
    </w:rPr>
  </w:style>
  <w:style w:type="character" w:customStyle="1" w:styleId="afb">
    <w:name w:val="Тема примечания Знак"/>
    <w:basedOn w:val="13"/>
    <w:link w:val="afa"/>
    <w:uiPriority w:val="99"/>
    <w:locked/>
    <w:rsid w:val="00F177F6"/>
    <w:rPr>
      <w:rFonts w:cs="Times New Roman"/>
    </w:rPr>
  </w:style>
  <w:style w:type="paragraph" w:customStyle="1" w:styleId="a">
    <w:name w:val="Пункт Знак"/>
    <w:basedOn w:val="a3"/>
    <w:uiPriority w:val="99"/>
    <w:rsid w:val="00F177F6"/>
    <w:pPr>
      <w:numPr>
        <w:ilvl w:val="1"/>
        <w:numId w:val="1"/>
      </w:numPr>
      <w:tabs>
        <w:tab w:val="left" w:pos="851"/>
        <w:tab w:val="left" w:pos="1134"/>
      </w:tabs>
      <w:spacing w:line="360" w:lineRule="auto"/>
    </w:pPr>
    <w:rPr>
      <w:sz w:val="28"/>
      <w:szCs w:val="20"/>
    </w:rPr>
  </w:style>
  <w:style w:type="paragraph" w:customStyle="1" w:styleId="a0">
    <w:name w:val="Подпункт"/>
    <w:basedOn w:val="a"/>
    <w:uiPriority w:val="99"/>
    <w:rsid w:val="00F177F6"/>
    <w:pPr>
      <w:numPr>
        <w:ilvl w:val="2"/>
      </w:numPr>
      <w:tabs>
        <w:tab w:val="clear" w:pos="1134"/>
        <w:tab w:val="num" w:pos="2224"/>
      </w:tabs>
    </w:pPr>
  </w:style>
  <w:style w:type="paragraph" w:customStyle="1" w:styleId="a1">
    <w:name w:val="Подподпункт"/>
    <w:basedOn w:val="a0"/>
    <w:uiPriority w:val="99"/>
    <w:rsid w:val="00F177F6"/>
    <w:pPr>
      <w:numPr>
        <w:ilvl w:val="3"/>
      </w:numPr>
      <w:tabs>
        <w:tab w:val="left" w:pos="1134"/>
        <w:tab w:val="left" w:pos="1418"/>
        <w:tab w:val="num" w:pos="2944"/>
      </w:tabs>
    </w:pPr>
  </w:style>
  <w:style w:type="paragraph" w:customStyle="1" w:styleId="a2">
    <w:name w:val="Подподподпункт"/>
    <w:basedOn w:val="a3"/>
    <w:uiPriority w:val="99"/>
    <w:rsid w:val="00F177F6"/>
    <w:pPr>
      <w:numPr>
        <w:ilvl w:val="4"/>
        <w:numId w:val="1"/>
      </w:numPr>
      <w:tabs>
        <w:tab w:val="left" w:pos="1134"/>
        <w:tab w:val="left" w:pos="1701"/>
      </w:tabs>
      <w:spacing w:line="360" w:lineRule="auto"/>
    </w:pPr>
    <w:rPr>
      <w:sz w:val="28"/>
      <w:szCs w:val="20"/>
    </w:rPr>
  </w:style>
  <w:style w:type="paragraph" w:customStyle="1" w:styleId="1">
    <w:name w:val="Пункт1"/>
    <w:basedOn w:val="a3"/>
    <w:uiPriority w:val="99"/>
    <w:rsid w:val="00F177F6"/>
    <w:pPr>
      <w:numPr>
        <w:numId w:val="1"/>
      </w:numPr>
      <w:spacing w:before="240" w:line="360" w:lineRule="auto"/>
      <w:jc w:val="center"/>
    </w:pPr>
    <w:rPr>
      <w:rFonts w:ascii="Arial" w:hAnsi="Arial"/>
      <w:b/>
      <w:sz w:val="28"/>
      <w:szCs w:val="28"/>
    </w:rPr>
  </w:style>
  <w:style w:type="paragraph" w:styleId="afc">
    <w:name w:val="Normal (Web)"/>
    <w:basedOn w:val="a3"/>
    <w:uiPriority w:val="99"/>
    <w:rsid w:val="00F177F6"/>
    <w:pPr>
      <w:spacing w:before="100" w:beforeAutospacing="1" w:after="100" w:afterAutospacing="1"/>
    </w:pPr>
  </w:style>
  <w:style w:type="paragraph" w:styleId="afd">
    <w:name w:val="footnote text"/>
    <w:basedOn w:val="a3"/>
    <w:link w:val="afe"/>
    <w:uiPriority w:val="99"/>
    <w:semiHidden/>
    <w:rsid w:val="00F177F6"/>
    <w:pPr>
      <w:ind w:firstLine="851"/>
    </w:pPr>
    <w:rPr>
      <w:sz w:val="20"/>
      <w:szCs w:val="20"/>
      <w:lang w:val="x-none" w:eastAsia="x-none"/>
    </w:rPr>
  </w:style>
  <w:style w:type="character" w:customStyle="1" w:styleId="afe">
    <w:name w:val="Текст сноски Знак"/>
    <w:link w:val="afd"/>
    <w:uiPriority w:val="99"/>
    <w:semiHidden/>
    <w:locked/>
    <w:rPr>
      <w:rFonts w:cs="Times New Roman"/>
      <w:sz w:val="20"/>
      <w:szCs w:val="20"/>
    </w:rPr>
  </w:style>
  <w:style w:type="paragraph" w:customStyle="1" w:styleId="aff">
    <w:name w:val="Пункт"/>
    <w:basedOn w:val="a3"/>
    <w:uiPriority w:val="99"/>
    <w:rsid w:val="00C34D82"/>
    <w:pPr>
      <w:spacing w:line="360" w:lineRule="auto"/>
    </w:pPr>
    <w:rPr>
      <w:sz w:val="28"/>
      <w:szCs w:val="20"/>
    </w:rPr>
  </w:style>
  <w:style w:type="paragraph" w:customStyle="1" w:styleId="10">
    <w:name w:val="Стиль1"/>
    <w:basedOn w:val="a3"/>
    <w:uiPriority w:val="99"/>
    <w:rsid w:val="00C34D82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6">
    <w:name w:val="Стиль2"/>
    <w:basedOn w:val="27"/>
    <w:uiPriority w:val="99"/>
    <w:rsid w:val="00C34D8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</w:pPr>
    <w:rPr>
      <w:b/>
      <w:szCs w:val="20"/>
    </w:rPr>
  </w:style>
  <w:style w:type="paragraph" w:customStyle="1" w:styleId="3">
    <w:name w:val="Стиль3"/>
    <w:basedOn w:val="24"/>
    <w:link w:val="35"/>
    <w:uiPriority w:val="99"/>
    <w:rsid w:val="00C34D82"/>
    <w:pPr>
      <w:widowControl w:val="0"/>
      <w:numPr>
        <w:ilvl w:val="2"/>
        <w:numId w:val="2"/>
      </w:numPr>
      <w:adjustRightInd w:val="0"/>
      <w:ind w:firstLine="0"/>
      <w:textAlignment w:val="baseline"/>
    </w:pPr>
    <w:rPr>
      <w:szCs w:val="20"/>
    </w:rPr>
  </w:style>
  <w:style w:type="character" w:customStyle="1" w:styleId="35">
    <w:name w:val="Стиль3 Знак"/>
    <w:link w:val="3"/>
    <w:uiPriority w:val="99"/>
    <w:locked/>
    <w:rsid w:val="00C34D82"/>
    <w:rPr>
      <w:sz w:val="24"/>
    </w:rPr>
  </w:style>
  <w:style w:type="paragraph" w:customStyle="1" w:styleId="28">
    <w:name w:val="Пункт2"/>
    <w:basedOn w:val="aff"/>
    <w:uiPriority w:val="99"/>
    <w:rsid w:val="00C34D8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styleId="27">
    <w:name w:val="List Number 2"/>
    <w:basedOn w:val="a3"/>
    <w:uiPriority w:val="99"/>
    <w:rsid w:val="00C34D82"/>
    <w:pPr>
      <w:tabs>
        <w:tab w:val="num" w:pos="432"/>
      </w:tabs>
      <w:ind w:left="432" w:hanging="432"/>
    </w:pPr>
  </w:style>
  <w:style w:type="paragraph" w:styleId="aff0">
    <w:name w:val="header"/>
    <w:basedOn w:val="a3"/>
    <w:link w:val="aff1"/>
    <w:uiPriority w:val="99"/>
    <w:rsid w:val="00BA77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1">
    <w:name w:val="Верхний колонтитул Знак"/>
    <w:link w:val="aff0"/>
    <w:uiPriority w:val="99"/>
    <w:semiHidden/>
    <w:locked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A81395"/>
    <w:rPr>
      <w:rFonts w:ascii="Times New Roman" w:hAnsi="Times New Roman" w:cs="Times New Roman"/>
      <w:sz w:val="26"/>
      <w:szCs w:val="26"/>
    </w:rPr>
  </w:style>
  <w:style w:type="paragraph" w:customStyle="1" w:styleId="36">
    <w:name w:val="Пункт_3"/>
    <w:basedOn w:val="a3"/>
    <w:uiPriority w:val="99"/>
    <w:rsid w:val="00012A4D"/>
    <w:pPr>
      <w:tabs>
        <w:tab w:val="num" w:pos="1134"/>
      </w:tabs>
      <w:ind w:left="1134" w:hanging="1133"/>
    </w:pPr>
    <w:rPr>
      <w:sz w:val="28"/>
      <w:szCs w:val="20"/>
    </w:rPr>
  </w:style>
  <w:style w:type="paragraph" w:customStyle="1" w:styleId="40">
    <w:name w:val="Пункт_4"/>
    <w:basedOn w:val="36"/>
    <w:uiPriority w:val="99"/>
    <w:rsid w:val="00012A4D"/>
    <w:pPr>
      <w:ind w:hanging="1134"/>
    </w:pPr>
  </w:style>
  <w:style w:type="paragraph" w:customStyle="1" w:styleId="5ABCD">
    <w:name w:val="Пункт_5_ABCD"/>
    <w:basedOn w:val="a3"/>
    <w:uiPriority w:val="99"/>
    <w:rsid w:val="00012A4D"/>
    <w:pPr>
      <w:tabs>
        <w:tab w:val="num" w:pos="1701"/>
      </w:tabs>
      <w:ind w:left="1701" w:hanging="567"/>
    </w:pPr>
    <w:rPr>
      <w:sz w:val="28"/>
      <w:szCs w:val="20"/>
    </w:rPr>
  </w:style>
  <w:style w:type="paragraph" w:customStyle="1" w:styleId="29">
    <w:name w:val="Пункт_2_заглав"/>
    <w:basedOn w:val="a3"/>
    <w:next w:val="a3"/>
    <w:uiPriority w:val="99"/>
    <w:rsid w:val="00012A4D"/>
    <w:pPr>
      <w:widowControl w:val="0"/>
      <w:tabs>
        <w:tab w:val="num" w:pos="1134"/>
      </w:tabs>
      <w:spacing w:before="120" w:after="120"/>
      <w:ind w:left="1134" w:hanging="1133"/>
      <w:outlineLvl w:val="1"/>
    </w:pPr>
    <w:rPr>
      <w:b/>
      <w:color w:val="000000"/>
      <w:sz w:val="28"/>
      <w:szCs w:val="20"/>
    </w:rPr>
  </w:style>
  <w:style w:type="character" w:customStyle="1" w:styleId="FontStyle18">
    <w:name w:val="Font Style18"/>
    <w:uiPriority w:val="99"/>
    <w:rsid w:val="00A65CFA"/>
    <w:rPr>
      <w:rFonts w:ascii="Times New Roman" w:hAnsi="Times New Roman" w:cs="Times New Roman"/>
      <w:sz w:val="26"/>
      <w:szCs w:val="26"/>
    </w:rPr>
  </w:style>
  <w:style w:type="paragraph" w:customStyle="1" w:styleId="15">
    <w:name w:val="Абзац списка1"/>
    <w:basedOn w:val="a3"/>
    <w:uiPriority w:val="99"/>
    <w:rsid w:val="00D43D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3"/>
    <w:uiPriority w:val="99"/>
    <w:rsid w:val="00B65451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3">
    <w:name w:val="Font Style13"/>
    <w:uiPriority w:val="99"/>
    <w:rsid w:val="00B65451"/>
    <w:rPr>
      <w:rFonts w:ascii="Times New Roman" w:hAnsi="Times New Roman" w:cs="Times New Roman"/>
      <w:sz w:val="24"/>
      <w:szCs w:val="24"/>
    </w:rPr>
  </w:style>
  <w:style w:type="character" w:customStyle="1" w:styleId="newstext">
    <w:name w:val="newstext"/>
    <w:uiPriority w:val="99"/>
    <w:rsid w:val="00B602EA"/>
    <w:rPr>
      <w:rFonts w:cs="Times New Roman"/>
    </w:rPr>
  </w:style>
  <w:style w:type="paragraph" w:styleId="aff2">
    <w:name w:val="Title"/>
    <w:basedOn w:val="a3"/>
    <w:next w:val="a3"/>
    <w:link w:val="aff3"/>
    <w:uiPriority w:val="99"/>
    <w:qFormat/>
    <w:rsid w:val="00D57C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3">
    <w:name w:val="Название Знак"/>
    <w:link w:val="aff2"/>
    <w:uiPriority w:val="99"/>
    <w:locked/>
    <w:rsid w:val="00D57CF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-3">
    <w:name w:val="пункт-3"/>
    <w:basedOn w:val="a3"/>
    <w:link w:val="-30"/>
    <w:uiPriority w:val="99"/>
    <w:rsid w:val="00764AD7"/>
    <w:pPr>
      <w:tabs>
        <w:tab w:val="num" w:pos="1701"/>
      </w:tabs>
      <w:spacing w:line="288" w:lineRule="auto"/>
      <w:ind w:firstLine="567"/>
    </w:pPr>
    <w:rPr>
      <w:sz w:val="28"/>
      <w:szCs w:val="28"/>
      <w:lang w:val="x-none" w:eastAsia="x-none"/>
    </w:rPr>
  </w:style>
  <w:style w:type="character" w:customStyle="1" w:styleId="-30">
    <w:name w:val="пункт-3 Знак"/>
    <w:link w:val="-3"/>
    <w:uiPriority w:val="99"/>
    <w:locked/>
    <w:rsid w:val="00764AD7"/>
    <w:rPr>
      <w:rFonts w:cs="Times New Roman"/>
      <w:sz w:val="28"/>
      <w:szCs w:val="28"/>
    </w:rPr>
  </w:style>
  <w:style w:type="paragraph" w:customStyle="1" w:styleId="-6">
    <w:name w:val="пункт-6"/>
    <w:basedOn w:val="a3"/>
    <w:uiPriority w:val="99"/>
    <w:rsid w:val="00764AD7"/>
    <w:pPr>
      <w:tabs>
        <w:tab w:val="num" w:pos="4384"/>
      </w:tabs>
      <w:spacing w:line="288" w:lineRule="auto"/>
      <w:ind w:left="4384" w:hanging="360"/>
    </w:pPr>
    <w:rPr>
      <w:sz w:val="28"/>
      <w:szCs w:val="28"/>
    </w:rPr>
  </w:style>
  <w:style w:type="paragraph" w:customStyle="1" w:styleId="aff4">
    <w:name w:val="Таблица текст"/>
    <w:basedOn w:val="a3"/>
    <w:uiPriority w:val="99"/>
    <w:rsid w:val="00764AD7"/>
    <w:pPr>
      <w:spacing w:before="40" w:after="40"/>
      <w:ind w:left="57" w:right="57"/>
    </w:pPr>
  </w:style>
  <w:style w:type="paragraph" w:styleId="aff5">
    <w:name w:val="Plain Text"/>
    <w:basedOn w:val="a3"/>
    <w:link w:val="aff6"/>
    <w:uiPriority w:val="99"/>
    <w:rsid w:val="00764AD7"/>
    <w:pPr>
      <w:ind w:firstLine="720"/>
    </w:pPr>
    <w:rPr>
      <w:sz w:val="26"/>
      <w:szCs w:val="26"/>
      <w:lang w:val="x-none" w:eastAsia="x-none"/>
    </w:rPr>
  </w:style>
  <w:style w:type="character" w:customStyle="1" w:styleId="aff6">
    <w:name w:val="Текст Знак"/>
    <w:link w:val="aff5"/>
    <w:uiPriority w:val="99"/>
    <w:locked/>
    <w:rsid w:val="00764AD7"/>
    <w:rPr>
      <w:rFonts w:cs="Times New Roman"/>
      <w:sz w:val="26"/>
      <w:szCs w:val="26"/>
    </w:rPr>
  </w:style>
  <w:style w:type="paragraph" w:customStyle="1" w:styleId="16">
    <w:name w:val="Устав1"/>
    <w:basedOn w:val="a3"/>
    <w:uiPriority w:val="99"/>
    <w:rsid w:val="00531463"/>
    <w:pPr>
      <w:spacing w:line="240" w:lineRule="auto"/>
      <w:ind w:firstLine="0"/>
      <w:jc w:val="center"/>
    </w:pPr>
    <w:rPr>
      <w:b/>
      <w:sz w:val="36"/>
      <w:szCs w:val="36"/>
    </w:rPr>
  </w:style>
  <w:style w:type="numbering" w:customStyle="1" w:styleId="N">
    <w:name w:val="СБ.Список.Nур.Маркир"/>
    <w:pPr>
      <w:numPr>
        <w:numId w:val="3"/>
      </w:numPr>
    </w:pPr>
  </w:style>
  <w:style w:type="paragraph" w:styleId="2a">
    <w:name w:val="List 2"/>
    <w:basedOn w:val="a3"/>
    <w:rsid w:val="001658F4"/>
    <w:pPr>
      <w:spacing w:line="240" w:lineRule="auto"/>
      <w:ind w:left="566" w:hanging="283"/>
      <w:contextualSpacing/>
      <w:jc w:val="left"/>
    </w:pPr>
  </w:style>
  <w:style w:type="paragraph" w:styleId="aff7">
    <w:name w:val="TOC Heading"/>
    <w:basedOn w:val="11"/>
    <w:next w:val="a3"/>
    <w:uiPriority w:val="39"/>
    <w:unhideWhenUsed/>
    <w:qFormat/>
    <w:rsid w:val="00343D63"/>
    <w:pPr>
      <w:keepLines/>
      <w:spacing w:after="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styleId="aff8">
    <w:name w:val="FollowedHyperlink"/>
    <w:uiPriority w:val="99"/>
    <w:rsid w:val="004F3009"/>
    <w:rPr>
      <w:color w:val="954F72"/>
      <w:u w:val="single"/>
    </w:rPr>
  </w:style>
  <w:style w:type="paragraph" w:styleId="aff9">
    <w:name w:val="endnote text"/>
    <w:basedOn w:val="a3"/>
    <w:link w:val="affa"/>
    <w:uiPriority w:val="99"/>
    <w:rsid w:val="0030334A"/>
    <w:rPr>
      <w:sz w:val="20"/>
      <w:szCs w:val="20"/>
    </w:rPr>
  </w:style>
  <w:style w:type="character" w:customStyle="1" w:styleId="affa">
    <w:name w:val="Текст концевой сноски Знак"/>
    <w:basedOn w:val="a4"/>
    <w:link w:val="aff9"/>
    <w:uiPriority w:val="99"/>
    <w:rsid w:val="0030334A"/>
  </w:style>
  <w:style w:type="character" w:styleId="affb">
    <w:name w:val="endnote reference"/>
    <w:uiPriority w:val="99"/>
    <w:rsid w:val="0030334A"/>
    <w:rPr>
      <w:vertAlign w:val="superscript"/>
    </w:rPr>
  </w:style>
  <w:style w:type="character" w:styleId="affc">
    <w:name w:val="footnote reference"/>
    <w:uiPriority w:val="99"/>
    <w:rsid w:val="0030334A"/>
    <w:rPr>
      <w:vertAlign w:val="superscript"/>
    </w:rPr>
  </w:style>
  <w:style w:type="paragraph" w:customStyle="1" w:styleId="-4">
    <w:name w:val="Пункт-4"/>
    <w:basedOn w:val="a3"/>
    <w:uiPriority w:val="99"/>
    <w:rsid w:val="009C1516"/>
    <w:pPr>
      <w:tabs>
        <w:tab w:val="num" w:pos="1701"/>
      </w:tabs>
      <w:spacing w:line="288" w:lineRule="auto"/>
      <w:ind w:firstLine="567"/>
    </w:pPr>
    <w:rPr>
      <w:sz w:val="28"/>
      <w:szCs w:val="28"/>
    </w:rPr>
  </w:style>
  <w:style w:type="paragraph" w:customStyle="1" w:styleId="-5">
    <w:name w:val="Пункт-5"/>
    <w:basedOn w:val="a3"/>
    <w:uiPriority w:val="99"/>
    <w:rsid w:val="009C1516"/>
    <w:pPr>
      <w:tabs>
        <w:tab w:val="num" w:pos="1701"/>
      </w:tabs>
      <w:spacing w:line="288" w:lineRule="auto"/>
      <w:ind w:firstLine="567"/>
    </w:pPr>
    <w:rPr>
      <w:sz w:val="28"/>
      <w:szCs w:val="28"/>
    </w:rPr>
  </w:style>
  <w:style w:type="paragraph" w:customStyle="1" w:styleId="-60">
    <w:name w:val="Пункт-6"/>
    <w:basedOn w:val="a3"/>
    <w:uiPriority w:val="99"/>
    <w:rsid w:val="009C1516"/>
    <w:pPr>
      <w:tabs>
        <w:tab w:val="num" w:pos="1702"/>
      </w:tabs>
      <w:spacing w:line="288" w:lineRule="auto"/>
      <w:ind w:left="1" w:firstLine="567"/>
    </w:pPr>
    <w:rPr>
      <w:sz w:val="28"/>
      <w:szCs w:val="28"/>
    </w:rPr>
  </w:style>
  <w:style w:type="paragraph" w:customStyle="1" w:styleId="-7">
    <w:name w:val="Пункт-7"/>
    <w:basedOn w:val="a3"/>
    <w:uiPriority w:val="99"/>
    <w:rsid w:val="009C1516"/>
    <w:pPr>
      <w:tabs>
        <w:tab w:val="num" w:pos="1701"/>
      </w:tabs>
      <w:spacing w:line="288" w:lineRule="auto"/>
      <w:ind w:firstLine="567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7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D819ADADBB0441F04BDB7D07C88F87209A18AC58A25BE7F69714DD2AbDn7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7BA5811D03C8B5EE4406AB5E13607C23F634033EF0D0F48892667C9D37FE6B076BA807E60zDi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D819ADADBB0441F04BDB7D07C88F87209A1AA55BA45BE7F69714DD2AbDn7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09DC-1E47-4E5D-8D98-81206880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11574</Words>
  <Characters>65976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Tendery.ru</Company>
  <LinksUpToDate>false</LinksUpToDate>
  <CharactersWithSpaces>77396</CharactersWithSpaces>
  <SharedDoc>false</SharedDoc>
  <HLinks>
    <vt:vector size="96" baseType="variant">
      <vt:variant>
        <vt:i4>1310732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consultantplus://offline/ref=4DD819ADADBB0441F04BDB7D07C88F87209A1AA55BA45BE7F69714DD2AbDn7N</vt:lpwstr>
      </vt:variant>
      <vt:variant>
        <vt:lpwstr/>
      </vt:variant>
      <vt:variant>
        <vt:i4>1310815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consultantplus://offline/ref=4DD819ADADBB0441F04BDB7D07C88F87209A18AC58A25BE7F69714DD2AbDn7N</vt:lpwstr>
      </vt:variant>
      <vt:variant>
        <vt:lpwstr/>
      </vt:variant>
      <vt:variant>
        <vt:i4>5505029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consultantplus://offline/ref=E7BA5811D03C8B5EE4406AB5E13607C23F634033EF0D0F48892667C9D37FE6B076BA807E60zDi3N</vt:lpwstr>
      </vt:variant>
      <vt:variant>
        <vt:lpwstr/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_Toc428175113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_Toc428175112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_Toc428175111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_Toc428175110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_Toc428175109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_Toc428175108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_Toc428175107</vt:lpwstr>
      </vt:variant>
      <vt:variant>
        <vt:i4>1114170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_Toc428175106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_Toc428175105</vt:lpwstr>
      </vt:variant>
      <vt:variant>
        <vt:i4>1114170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_Toc428175104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_Toc428175103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_Toc428175102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_Toc428175101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Рыжова</dc:creator>
  <cp:lastModifiedBy>rogozhkin</cp:lastModifiedBy>
  <cp:revision>5</cp:revision>
  <cp:lastPrinted>2018-12-25T12:49:00Z</cp:lastPrinted>
  <dcterms:created xsi:type="dcterms:W3CDTF">2018-12-28T09:19:00Z</dcterms:created>
  <dcterms:modified xsi:type="dcterms:W3CDTF">2018-12-29T09:49:00Z</dcterms:modified>
</cp:coreProperties>
</file>